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CF" w:rsidRPr="00817CE8" w:rsidRDefault="004604CF" w:rsidP="00620CB0">
      <w:pPr>
        <w:jc w:val="center"/>
        <w:rPr>
          <w:rFonts w:ascii="Garamond" w:hAnsi="Garamond"/>
          <w:b/>
          <w:sz w:val="24"/>
          <w:szCs w:val="24"/>
        </w:rPr>
      </w:pPr>
      <w:r w:rsidRPr="00817CE8">
        <w:rPr>
          <w:rFonts w:ascii="Garamond" w:hAnsi="Garamond"/>
          <w:b/>
          <w:sz w:val="24"/>
          <w:szCs w:val="24"/>
        </w:rPr>
        <w:t>BECA DOCTORAL DE CONICET (Becas UE 2016)</w:t>
      </w:r>
    </w:p>
    <w:p w:rsidR="004604CF" w:rsidRPr="00817CE8" w:rsidRDefault="004604CF" w:rsidP="00620CB0">
      <w:pPr>
        <w:jc w:val="both"/>
        <w:rPr>
          <w:rFonts w:ascii="Garamond" w:hAnsi="Garamond"/>
        </w:rPr>
      </w:pPr>
      <w:r w:rsidRPr="00817CE8">
        <w:rPr>
          <w:rFonts w:ascii="Garamond" w:hAnsi="Garamond"/>
        </w:rPr>
        <w:t xml:space="preserve">En el marco de </w:t>
      </w:r>
      <w:r w:rsidR="000B192F">
        <w:rPr>
          <w:rFonts w:ascii="Garamond" w:hAnsi="Garamond"/>
        </w:rPr>
        <w:t xml:space="preserve">los </w:t>
      </w:r>
      <w:r w:rsidRPr="00817CE8">
        <w:rPr>
          <w:rFonts w:ascii="Garamond" w:hAnsi="Garamond"/>
        </w:rPr>
        <w:t xml:space="preserve">Proyectos de Investigación de Unidades Ejecutoras del CONICET,  el INFIVE </w:t>
      </w:r>
      <w:r w:rsidR="00C05F89" w:rsidRPr="00817CE8">
        <w:rPr>
          <w:rFonts w:ascii="Garamond" w:hAnsi="Garamond"/>
        </w:rPr>
        <w:t xml:space="preserve">ofrece una beca para realizar el doctorado en la </w:t>
      </w:r>
      <w:proofErr w:type="spellStart"/>
      <w:r w:rsidR="00C05F89" w:rsidRPr="00817CE8">
        <w:rPr>
          <w:rFonts w:ascii="Garamond" w:hAnsi="Garamond"/>
        </w:rPr>
        <w:t>FCAyF</w:t>
      </w:r>
      <w:proofErr w:type="spellEnd"/>
      <w:r w:rsidR="00C05F89" w:rsidRPr="00817CE8">
        <w:rPr>
          <w:rFonts w:ascii="Garamond" w:hAnsi="Garamond"/>
        </w:rPr>
        <w:t xml:space="preserve"> de la UNLP: </w:t>
      </w:r>
    </w:p>
    <w:p w:rsidR="00EC7FD4" w:rsidRPr="00817CE8" w:rsidRDefault="00EC7FD4" w:rsidP="00620CB0">
      <w:pPr>
        <w:jc w:val="both"/>
        <w:rPr>
          <w:rFonts w:ascii="Garamond" w:hAnsi="Garamond"/>
        </w:rPr>
      </w:pPr>
      <w:r w:rsidRPr="00817CE8">
        <w:rPr>
          <w:rFonts w:ascii="Garamond" w:hAnsi="Garamond"/>
          <w:b/>
          <w:sz w:val="24"/>
          <w:szCs w:val="24"/>
        </w:rPr>
        <w:t>Tema de trabajo:</w:t>
      </w:r>
      <w:r w:rsidRPr="00817CE8">
        <w:rPr>
          <w:rFonts w:ascii="Garamond" w:hAnsi="Garamond"/>
        </w:rPr>
        <w:t xml:space="preserve"> “Hacia una mejora en la estrategia del uso de agua y fertilización orgánica para la producción de hortalizas bajo cubierta en el Cinturón Hortícola de La Plata”. </w:t>
      </w:r>
    </w:p>
    <w:p w:rsidR="00EC7FD4" w:rsidRPr="00817CE8" w:rsidRDefault="00EC7FD4" w:rsidP="00620CB0">
      <w:pPr>
        <w:jc w:val="both"/>
        <w:rPr>
          <w:rFonts w:ascii="Garamond" w:hAnsi="Garamond"/>
        </w:rPr>
      </w:pPr>
      <w:r w:rsidRPr="00817CE8">
        <w:rPr>
          <w:rFonts w:ascii="Garamond" w:hAnsi="Garamond"/>
        </w:rPr>
        <w:t>Código del tema: BD20160079CO</w:t>
      </w:r>
    </w:p>
    <w:p w:rsidR="00EC7FD4" w:rsidRPr="00817CE8" w:rsidRDefault="00EC7FD4" w:rsidP="00620CB0">
      <w:pPr>
        <w:jc w:val="both"/>
        <w:rPr>
          <w:rFonts w:ascii="Garamond" w:hAnsi="Garamond"/>
        </w:rPr>
      </w:pPr>
      <w:r w:rsidRPr="00817CE8">
        <w:rPr>
          <w:rFonts w:ascii="Garamond" w:hAnsi="Garamond"/>
          <w:b/>
          <w:sz w:val="24"/>
          <w:szCs w:val="24"/>
        </w:rPr>
        <w:t>Lugar de trabajo:</w:t>
      </w:r>
      <w:r w:rsidRPr="00817CE8">
        <w:rPr>
          <w:rFonts w:ascii="Garamond" w:hAnsi="Garamond"/>
          <w:sz w:val="24"/>
          <w:szCs w:val="24"/>
        </w:rPr>
        <w:t xml:space="preserve"> </w:t>
      </w:r>
      <w:r w:rsidRPr="00817CE8">
        <w:rPr>
          <w:rFonts w:ascii="Garamond" w:hAnsi="Garamond"/>
        </w:rPr>
        <w:t xml:space="preserve">INFIVE, diagonal 113 y 61. </w:t>
      </w:r>
    </w:p>
    <w:p w:rsidR="00EC7FD4" w:rsidRPr="00817CE8" w:rsidRDefault="00EC7FD4" w:rsidP="00620CB0">
      <w:pPr>
        <w:jc w:val="both"/>
        <w:rPr>
          <w:rFonts w:ascii="Garamond" w:hAnsi="Garamond"/>
        </w:rPr>
      </w:pPr>
      <w:r w:rsidRPr="00817CE8">
        <w:rPr>
          <w:rFonts w:ascii="Garamond" w:hAnsi="Garamond"/>
          <w:b/>
          <w:sz w:val="24"/>
          <w:szCs w:val="24"/>
        </w:rPr>
        <w:t xml:space="preserve">Director y </w:t>
      </w:r>
      <w:proofErr w:type="spellStart"/>
      <w:r w:rsidRPr="00817CE8">
        <w:rPr>
          <w:rFonts w:ascii="Garamond" w:hAnsi="Garamond"/>
          <w:b/>
          <w:sz w:val="24"/>
          <w:szCs w:val="24"/>
        </w:rPr>
        <w:t>co</w:t>
      </w:r>
      <w:proofErr w:type="spellEnd"/>
      <w:r w:rsidRPr="00817CE8">
        <w:rPr>
          <w:rFonts w:ascii="Garamond" w:hAnsi="Garamond"/>
          <w:b/>
          <w:sz w:val="24"/>
          <w:szCs w:val="24"/>
        </w:rPr>
        <w:t>-director de beca:</w:t>
      </w:r>
      <w:r w:rsidRPr="00817CE8">
        <w:rPr>
          <w:rFonts w:ascii="Garamond" w:hAnsi="Garamond"/>
        </w:rPr>
        <w:t xml:space="preserve"> Marcela </w:t>
      </w:r>
      <w:proofErr w:type="spellStart"/>
      <w:r w:rsidRPr="00817CE8">
        <w:rPr>
          <w:rFonts w:ascii="Garamond" w:hAnsi="Garamond"/>
        </w:rPr>
        <w:t>Simontacchi</w:t>
      </w:r>
      <w:proofErr w:type="spellEnd"/>
      <w:r w:rsidRPr="00817CE8">
        <w:rPr>
          <w:rFonts w:ascii="Garamond" w:hAnsi="Garamond"/>
        </w:rPr>
        <w:t xml:space="preserve"> (Fisiología Vegetal) y Lorenza Costa (Análisis Químico).</w:t>
      </w:r>
    </w:p>
    <w:p w:rsidR="00C05F89" w:rsidRPr="00817CE8" w:rsidRDefault="00C05F89" w:rsidP="00620CB0">
      <w:pPr>
        <w:jc w:val="both"/>
        <w:rPr>
          <w:rFonts w:ascii="Garamond" w:hAnsi="Garamond"/>
        </w:rPr>
      </w:pPr>
      <w:r w:rsidRPr="00817CE8">
        <w:rPr>
          <w:rFonts w:ascii="Garamond" w:hAnsi="Garamond"/>
          <w:b/>
        </w:rPr>
        <w:t>Contactos:</w:t>
      </w:r>
      <w:r w:rsidRPr="00817CE8">
        <w:rPr>
          <w:rFonts w:ascii="Garamond" w:hAnsi="Garamond"/>
        </w:rPr>
        <w:t xml:space="preserve">  </w:t>
      </w:r>
      <w:hyperlink r:id="rId4" w:history="1">
        <w:r w:rsidR="000B192F" w:rsidRPr="00EB55DE">
          <w:rPr>
            <w:rStyle w:val="Hipervnculo"/>
            <w:rFonts w:ascii="Garamond" w:hAnsi="Garamond"/>
          </w:rPr>
          <w:t>marcelasimontacchi@agro.unlp.edu.ar</w:t>
        </w:r>
      </w:hyperlink>
      <w:r w:rsidR="000B192F">
        <w:rPr>
          <w:rFonts w:ascii="Garamond" w:hAnsi="Garamond"/>
        </w:rPr>
        <w:t xml:space="preserve"> </w:t>
      </w:r>
      <w:r w:rsidRPr="00817CE8">
        <w:rPr>
          <w:rFonts w:ascii="Garamond" w:hAnsi="Garamond"/>
        </w:rPr>
        <w:t xml:space="preserve">  ;  </w:t>
      </w:r>
      <w:hyperlink r:id="rId5" w:history="1">
        <w:r w:rsidRPr="00817CE8">
          <w:rPr>
            <w:rStyle w:val="Hipervnculo"/>
            <w:rFonts w:ascii="Garamond" w:hAnsi="Garamond"/>
          </w:rPr>
          <w:t>lorenzacosta@agro.unlp.edu.ar</w:t>
        </w:r>
      </w:hyperlink>
      <w:r w:rsidRPr="00817CE8">
        <w:rPr>
          <w:rFonts w:ascii="Garamond" w:hAnsi="Garamond"/>
        </w:rPr>
        <w:t xml:space="preserve"> </w:t>
      </w:r>
    </w:p>
    <w:p w:rsidR="00C05F89" w:rsidRPr="00817CE8" w:rsidRDefault="00817CE8" w:rsidP="00620CB0">
      <w:pPr>
        <w:jc w:val="both"/>
        <w:rPr>
          <w:rFonts w:ascii="Garamond" w:hAnsi="Garamond"/>
        </w:rPr>
      </w:pPr>
      <w:r>
        <w:rPr>
          <w:rFonts w:ascii="Garamond" w:hAnsi="Garamond"/>
        </w:rPr>
        <w:t>La i</w:t>
      </w:r>
      <w:r w:rsidR="00C05F89" w:rsidRPr="00817CE8">
        <w:rPr>
          <w:rFonts w:ascii="Garamond" w:hAnsi="Garamond"/>
        </w:rPr>
        <w:t xml:space="preserve">nformación sobre los requisitos que deben cumplir los postulantes y el instructivo para </w:t>
      </w:r>
      <w:r>
        <w:rPr>
          <w:rFonts w:ascii="Garamond" w:hAnsi="Garamond"/>
        </w:rPr>
        <w:t xml:space="preserve">realizar </w:t>
      </w:r>
      <w:r w:rsidR="00C05F89" w:rsidRPr="00817CE8">
        <w:rPr>
          <w:rFonts w:ascii="Garamond" w:hAnsi="Garamond"/>
        </w:rPr>
        <w:t xml:space="preserve">la presentación se encuentran en el siguiente link: </w:t>
      </w:r>
    </w:p>
    <w:p w:rsidR="00C05F89" w:rsidRPr="00817CE8" w:rsidRDefault="00C05F89" w:rsidP="00620CB0">
      <w:pPr>
        <w:jc w:val="both"/>
        <w:rPr>
          <w:rFonts w:ascii="Garamond" w:hAnsi="Garamond"/>
        </w:rPr>
      </w:pPr>
      <w:r w:rsidRPr="00817CE8">
        <w:rPr>
          <w:rFonts w:ascii="Garamond" w:hAnsi="Garamond"/>
        </w:rPr>
        <w:t xml:space="preserve"> </w:t>
      </w:r>
      <w:hyperlink r:id="rId6" w:history="1">
        <w:r w:rsidRPr="00817CE8">
          <w:rPr>
            <w:rStyle w:val="Hipervnculo"/>
            <w:rFonts w:ascii="Garamond" w:hAnsi="Garamond"/>
          </w:rPr>
          <w:t>http://convocatorias.conicet.gov.ar/proyectos-de-ue/</w:t>
        </w:r>
      </w:hyperlink>
      <w:r w:rsidRPr="00817CE8">
        <w:rPr>
          <w:rFonts w:ascii="Garamond" w:hAnsi="Garamond"/>
        </w:rPr>
        <w:t xml:space="preserve"> </w:t>
      </w:r>
    </w:p>
    <w:p w:rsidR="00C05F89" w:rsidRPr="00817CE8" w:rsidRDefault="00C05F89" w:rsidP="00620CB0">
      <w:pPr>
        <w:jc w:val="both"/>
        <w:rPr>
          <w:rFonts w:ascii="Garamond" w:hAnsi="Garamond"/>
          <w:b/>
          <w:sz w:val="28"/>
          <w:szCs w:val="28"/>
        </w:rPr>
      </w:pPr>
      <w:r w:rsidRPr="00817CE8">
        <w:rPr>
          <w:rFonts w:ascii="Garamond" w:hAnsi="Garamond"/>
          <w:b/>
          <w:sz w:val="28"/>
          <w:szCs w:val="28"/>
        </w:rPr>
        <w:t>Fecha de cierre de la inscripción:</w:t>
      </w:r>
      <w:r w:rsidRPr="00817CE8">
        <w:rPr>
          <w:rFonts w:ascii="Garamond" w:hAnsi="Garamond"/>
          <w:sz w:val="28"/>
          <w:szCs w:val="28"/>
        </w:rPr>
        <w:t xml:space="preserve"> </w:t>
      </w:r>
      <w:r w:rsidRPr="00817CE8">
        <w:rPr>
          <w:rFonts w:ascii="Garamond" w:hAnsi="Garamond"/>
          <w:b/>
          <w:sz w:val="28"/>
          <w:szCs w:val="28"/>
        </w:rPr>
        <w:t xml:space="preserve">26 de agosto de 2016  </w:t>
      </w:r>
    </w:p>
    <w:p w:rsidR="00EC7FD4" w:rsidRPr="00817CE8" w:rsidRDefault="00EC7FD4" w:rsidP="00620CB0">
      <w:pPr>
        <w:jc w:val="both"/>
        <w:rPr>
          <w:rFonts w:ascii="Garamond" w:hAnsi="Garamond"/>
          <w:b/>
          <w:sz w:val="24"/>
          <w:szCs w:val="24"/>
        </w:rPr>
      </w:pPr>
      <w:r w:rsidRPr="00817CE8">
        <w:rPr>
          <w:rFonts w:ascii="Garamond" w:hAnsi="Garamond"/>
          <w:b/>
          <w:sz w:val="24"/>
          <w:szCs w:val="24"/>
        </w:rPr>
        <w:t xml:space="preserve">Resumen del plan de beca: </w:t>
      </w:r>
    </w:p>
    <w:p w:rsidR="00EC7FD4" w:rsidRPr="00817CE8" w:rsidRDefault="00EC7FD4" w:rsidP="00620CB0">
      <w:pPr>
        <w:jc w:val="both"/>
        <w:rPr>
          <w:rFonts w:ascii="Garamond" w:hAnsi="Garamond"/>
        </w:rPr>
      </w:pPr>
      <w:r w:rsidRPr="00817CE8">
        <w:rPr>
          <w:rFonts w:ascii="Garamond" w:hAnsi="Garamond"/>
        </w:rPr>
        <w:t xml:space="preserve">La producción de hortalizas bajo cubierta ha crecido sustancialmente en el Cinturón Hortícola de la </w:t>
      </w:r>
      <w:proofErr w:type="spellStart"/>
      <w:r w:rsidRPr="00817CE8">
        <w:rPr>
          <w:rFonts w:ascii="Garamond" w:hAnsi="Garamond"/>
        </w:rPr>
        <w:t>La</w:t>
      </w:r>
      <w:proofErr w:type="spellEnd"/>
      <w:r w:rsidRPr="00817CE8">
        <w:rPr>
          <w:rFonts w:ascii="Garamond" w:hAnsi="Garamond"/>
        </w:rPr>
        <w:t xml:space="preserve"> Plata (CHLP). En esta modalidad de trabajo se produce una gran demanda de agua y fertilizantes, los que deben ser suministrados adecuadamente con el objeto de lograr beneficios en la producción sin alterar las características del suelo confinado que se utiliza en forma intensiva, con varios ciclos de cultivo en el año. El objetivo general de la beca es evaluar prácticas de manejo de agua y enmiendas orgánicas para mejorar el rendimiento y la calidad de las producciones hortícolas cultivadas bajo invernáculo en el CHLP. Trabajaremos sobre dos hipótesis: Hipótesis 1: La disponibilidad de agua y nutrientes afecta en conjunto la fisiología de la planta y determina el rendimiento y la calidad de los productos. Existe una interrelación de uso de agua y nutrientes durante el cultivo de lechuga ya que la modificación en la disponibilidad de uno de ellos tendrá un fuerte impacto en el uso del otro afectando la calidad del producto obtenido. Por lo tanto existe una estrategia de manejo de agua y fertilización orgánica (cama de pollo) que permita un producto de buena calidad con un uso eficiente de los recursos. Hipótesis 2: El óxido nítrico (NO), aplicado en forma exógena, contrarresta el desbalance </w:t>
      </w:r>
      <w:proofErr w:type="spellStart"/>
      <w:r w:rsidRPr="00817CE8">
        <w:rPr>
          <w:rFonts w:ascii="Garamond" w:hAnsi="Garamond"/>
        </w:rPr>
        <w:t>oxidativo</w:t>
      </w:r>
      <w:proofErr w:type="spellEnd"/>
      <w:r w:rsidRPr="00817CE8">
        <w:rPr>
          <w:rFonts w:ascii="Garamond" w:hAnsi="Garamond"/>
        </w:rPr>
        <w:t xml:space="preserve"> desencadenado en las plantas frente al estrés producido durante el crecimiento en suelos salinos. Para evaluar esta hipótesis se proponen los siguientes objetivos específicos:1- Evaluar el efecto de la disponibilidad de agua sobre el rendimiento y la calidad de lechuga tipo criolla cultivada en invernáculo.2- Evaluar el efecto del uso de fertilización orgánica (cama de pollo) sobre el rendimiento y la calidad de lechuga tipo criolla cultivada en invernáculo.3- Evaluar si el uso de fertilización orgánica (cama</w:t>
      </w:r>
      <w:r>
        <w:t xml:space="preserve"> </w:t>
      </w:r>
      <w:r w:rsidRPr="00817CE8">
        <w:rPr>
          <w:rFonts w:ascii="Garamond" w:hAnsi="Garamond"/>
        </w:rPr>
        <w:t>de pollo) afecta el consumo de agua y nutrientes durante el crecimiento de lechuga cultivada en invernáculo.</w:t>
      </w:r>
    </w:p>
    <w:sectPr w:rsidR="00EC7FD4" w:rsidRPr="00817CE8" w:rsidSect="0011131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7FD4"/>
    <w:rsid w:val="000B192F"/>
    <w:rsid w:val="00111312"/>
    <w:rsid w:val="004604CF"/>
    <w:rsid w:val="005848F8"/>
    <w:rsid w:val="00620CB0"/>
    <w:rsid w:val="00817CE8"/>
    <w:rsid w:val="00913A4A"/>
    <w:rsid w:val="00C05F89"/>
    <w:rsid w:val="00EC7FD4"/>
    <w:rsid w:val="00FE252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3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C7FD4"/>
    <w:pPr>
      <w:autoSpaceDE w:val="0"/>
      <w:autoSpaceDN w:val="0"/>
      <w:adjustRightInd w:val="0"/>
      <w:spacing w:after="0" w:line="240" w:lineRule="auto"/>
    </w:pPr>
    <w:rPr>
      <w:rFonts w:ascii="Tahoma" w:hAnsi="Tahoma" w:cs="Tahoma"/>
      <w:color w:val="000000"/>
      <w:sz w:val="24"/>
      <w:szCs w:val="24"/>
    </w:rPr>
  </w:style>
  <w:style w:type="character" w:styleId="Hipervnculo">
    <w:name w:val="Hyperlink"/>
    <w:basedOn w:val="Fuentedeprrafopredeter"/>
    <w:uiPriority w:val="99"/>
    <w:unhideWhenUsed/>
    <w:rsid w:val="00C05F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vocatorias.conicet.gov.ar/proyectos-de-ue/" TargetMode="External"/><Relationship Id="rId5" Type="http://schemas.openxmlformats.org/officeDocument/2006/relationships/hyperlink" Target="mailto:lorenzacosta@agro.unlp.edu.ar" TargetMode="External"/><Relationship Id="rId4" Type="http://schemas.openxmlformats.org/officeDocument/2006/relationships/hyperlink" Target="mailto:marcelasimontacchi@agro.unlp.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472</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Lorenza</dc:creator>
  <cp:lastModifiedBy>Lorenza</cp:lastModifiedBy>
  <cp:revision>6</cp:revision>
  <dcterms:created xsi:type="dcterms:W3CDTF">2016-08-09T17:52:00Z</dcterms:created>
  <dcterms:modified xsi:type="dcterms:W3CDTF">2016-08-09T18:56:00Z</dcterms:modified>
</cp:coreProperties>
</file>