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165B5" w14:textId="77777777" w:rsidR="00CC61A8" w:rsidRPr="00E202F9" w:rsidRDefault="00EA5F6D" w:rsidP="00CC08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sz w:val="24"/>
          <w:szCs w:val="24"/>
        </w:rPr>
      </w:pPr>
      <w:r w:rsidRPr="00E202F9">
        <w:rPr>
          <w:rFonts w:asciiTheme="majorHAnsi" w:hAnsiTheme="majorHAnsi" w:cstheme="minorHAnsi"/>
          <w:b/>
          <w:bCs/>
          <w:sz w:val="24"/>
          <w:szCs w:val="24"/>
        </w:rPr>
        <w:tab/>
      </w:r>
      <w:r w:rsidRPr="00E202F9">
        <w:rPr>
          <w:rFonts w:asciiTheme="majorHAnsi" w:hAnsiTheme="majorHAnsi" w:cstheme="minorHAnsi"/>
          <w:b/>
          <w:bCs/>
          <w:sz w:val="24"/>
          <w:szCs w:val="24"/>
        </w:rPr>
        <w:tab/>
      </w:r>
      <w:r w:rsidR="00CC61A8" w:rsidRPr="00E202F9">
        <w:rPr>
          <w:rFonts w:asciiTheme="majorHAnsi" w:hAnsiTheme="majorHAnsi" w:cstheme="minorHAnsi"/>
          <w:b/>
          <w:bCs/>
          <w:sz w:val="24"/>
          <w:szCs w:val="24"/>
        </w:rPr>
        <w:t>Curso de Posgr</w:t>
      </w:r>
      <w:r w:rsidR="00F45D1D" w:rsidRPr="00E202F9">
        <w:rPr>
          <w:rFonts w:asciiTheme="majorHAnsi" w:hAnsiTheme="majorHAnsi" w:cstheme="minorHAnsi"/>
          <w:b/>
          <w:bCs/>
          <w:sz w:val="24"/>
          <w:szCs w:val="24"/>
        </w:rPr>
        <w:t>a</w:t>
      </w:r>
      <w:r w:rsidR="00CC61A8" w:rsidRPr="00E202F9">
        <w:rPr>
          <w:rFonts w:asciiTheme="majorHAnsi" w:hAnsiTheme="majorHAnsi" w:cstheme="minorHAnsi"/>
          <w:b/>
          <w:bCs/>
          <w:sz w:val="24"/>
          <w:szCs w:val="24"/>
        </w:rPr>
        <w:t>do</w:t>
      </w:r>
    </w:p>
    <w:p w14:paraId="49E7B382" w14:textId="77777777" w:rsidR="00CC61A8" w:rsidRPr="00E202F9" w:rsidRDefault="00CC61A8" w:rsidP="00CC08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sz w:val="24"/>
          <w:szCs w:val="24"/>
        </w:rPr>
      </w:pPr>
    </w:p>
    <w:p w14:paraId="6FDF75B9" w14:textId="77777777" w:rsidR="004F5E65" w:rsidRDefault="00DF3BA5" w:rsidP="00232F0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bCs/>
          <w:sz w:val="28"/>
          <w:szCs w:val="28"/>
        </w:rPr>
      </w:pPr>
      <w:r w:rsidRPr="00DB1905">
        <w:rPr>
          <w:rFonts w:asciiTheme="majorHAnsi" w:hAnsiTheme="majorHAnsi" w:cstheme="minorHAnsi"/>
          <w:b/>
          <w:bCs/>
          <w:sz w:val="28"/>
          <w:szCs w:val="28"/>
        </w:rPr>
        <w:t>Nuevas tecnologías y enfoques para el agregado de valor de la madera.</w:t>
      </w:r>
    </w:p>
    <w:p w14:paraId="12399F87" w14:textId="77777777" w:rsidR="002959A5" w:rsidRPr="00DB1905" w:rsidRDefault="002959A5" w:rsidP="00232F0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bCs/>
          <w:sz w:val="28"/>
          <w:szCs w:val="28"/>
        </w:rPr>
      </w:pPr>
    </w:p>
    <w:p w14:paraId="69E50690" w14:textId="5860BF95" w:rsidR="002959A5" w:rsidRPr="00721D31" w:rsidRDefault="002959A5" w:rsidP="002959A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721D31">
        <w:rPr>
          <w:rFonts w:asciiTheme="majorHAnsi" w:hAnsiTheme="majorHAnsi" w:cstheme="minorHAnsi"/>
          <w:b/>
          <w:sz w:val="24"/>
          <w:szCs w:val="24"/>
        </w:rPr>
        <w:t xml:space="preserve">Destinado a: </w:t>
      </w:r>
      <w:r w:rsidRPr="00721D31">
        <w:rPr>
          <w:rFonts w:asciiTheme="majorHAnsi" w:eastAsia="Calibri" w:hAnsiTheme="majorHAnsi" w:cs="Calibri"/>
          <w:b/>
          <w:sz w:val="24"/>
          <w:szCs w:val="24"/>
        </w:rPr>
        <w:t xml:space="preserve">Ingenieros Forestales, Agrónomos, en Recursos Naturales, </w:t>
      </w:r>
      <w:r>
        <w:rPr>
          <w:rFonts w:asciiTheme="majorHAnsi" w:eastAsia="Calibri" w:hAnsiTheme="majorHAnsi" w:cs="Calibri"/>
          <w:b/>
          <w:sz w:val="24"/>
          <w:szCs w:val="24"/>
        </w:rPr>
        <w:t xml:space="preserve">Químicos, </w:t>
      </w:r>
      <w:r w:rsidRPr="00721D31">
        <w:rPr>
          <w:rFonts w:asciiTheme="majorHAnsi" w:eastAsia="Calibri" w:hAnsiTheme="majorHAnsi" w:cs="Calibri"/>
          <w:b/>
          <w:sz w:val="24"/>
          <w:szCs w:val="24"/>
        </w:rPr>
        <w:t xml:space="preserve">Ecólogos, Biólogos, Ciencias Ambientales, </w:t>
      </w:r>
      <w:proofErr w:type="spellStart"/>
      <w:r w:rsidRPr="00721D31">
        <w:rPr>
          <w:rFonts w:asciiTheme="majorHAnsi" w:eastAsia="Calibri" w:hAnsiTheme="majorHAnsi" w:cs="Calibri"/>
          <w:b/>
          <w:sz w:val="24"/>
          <w:szCs w:val="24"/>
        </w:rPr>
        <w:t>Biotecnólogos</w:t>
      </w:r>
      <w:proofErr w:type="spellEnd"/>
      <w:r w:rsidRPr="00721D31">
        <w:rPr>
          <w:rFonts w:asciiTheme="majorHAnsi" w:eastAsia="Calibri" w:hAnsiTheme="majorHAnsi" w:cs="Calibri"/>
          <w:b/>
          <w:sz w:val="24"/>
          <w:szCs w:val="24"/>
        </w:rPr>
        <w:t xml:space="preserve">  y carreras afines.</w:t>
      </w:r>
      <w:bookmarkStart w:id="0" w:name="_GoBack"/>
      <w:bookmarkEnd w:id="0"/>
    </w:p>
    <w:p w14:paraId="6AB41FF5" w14:textId="77777777" w:rsidR="00232F0F" w:rsidRDefault="00232F0F" w:rsidP="009C7477">
      <w:pPr>
        <w:jc w:val="both"/>
        <w:rPr>
          <w:rFonts w:asciiTheme="majorHAnsi" w:hAnsiTheme="majorHAnsi" w:cstheme="minorHAnsi"/>
          <w:b/>
          <w:bCs/>
          <w:sz w:val="24"/>
          <w:szCs w:val="24"/>
        </w:rPr>
      </w:pPr>
    </w:p>
    <w:p w14:paraId="1B3AED9F" w14:textId="14EC16B9" w:rsidR="00CC08C3" w:rsidRPr="00E202F9" w:rsidRDefault="00CC08C3" w:rsidP="009C7477">
      <w:pPr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 w:rsidRPr="00E202F9">
        <w:rPr>
          <w:rFonts w:asciiTheme="majorHAnsi" w:hAnsiTheme="majorHAnsi" w:cstheme="minorHAnsi"/>
          <w:b/>
          <w:bCs/>
          <w:sz w:val="24"/>
          <w:szCs w:val="24"/>
        </w:rPr>
        <w:t>Fundamentación de la Propuesta</w:t>
      </w:r>
    </w:p>
    <w:p w14:paraId="3EBAAAA7" w14:textId="77777777" w:rsidR="00DF3BA5" w:rsidRPr="00E202F9" w:rsidRDefault="00DF3BA5" w:rsidP="00966490">
      <w:pPr>
        <w:jc w:val="both"/>
        <w:rPr>
          <w:rFonts w:asciiTheme="majorHAnsi" w:hAnsiTheme="majorHAnsi" w:cstheme="minorHAnsi"/>
          <w:sz w:val="24"/>
          <w:szCs w:val="24"/>
        </w:rPr>
      </w:pPr>
      <w:r w:rsidRPr="00E202F9">
        <w:rPr>
          <w:rFonts w:asciiTheme="majorHAnsi" w:hAnsiTheme="majorHAnsi" w:cstheme="minorHAnsi"/>
          <w:sz w:val="24"/>
          <w:szCs w:val="24"/>
        </w:rPr>
        <w:t xml:space="preserve">La madera es una materia prima natural, biodegradable y renovable, utilizada en la construcción y como materia de la industria del papel y del producto de madera y en la producción de combustible. Tradicionalmente, las </w:t>
      </w:r>
      <w:r w:rsidR="00966490" w:rsidRPr="00E202F9">
        <w:rPr>
          <w:rFonts w:asciiTheme="majorHAnsi" w:hAnsiTheme="majorHAnsi" w:cstheme="minorHAnsi"/>
          <w:sz w:val="24"/>
          <w:szCs w:val="24"/>
        </w:rPr>
        <w:t xml:space="preserve">nuevas tecnologías de mejoramiento </w:t>
      </w:r>
      <w:proofErr w:type="gramStart"/>
      <w:r w:rsidR="00966490" w:rsidRPr="00E202F9">
        <w:rPr>
          <w:rFonts w:asciiTheme="majorHAnsi" w:hAnsiTheme="majorHAnsi" w:cstheme="minorHAnsi"/>
          <w:sz w:val="24"/>
          <w:szCs w:val="24"/>
        </w:rPr>
        <w:t>como</w:t>
      </w:r>
      <w:proofErr w:type="gramEnd"/>
      <w:r w:rsidR="00966490" w:rsidRPr="00E202F9">
        <w:rPr>
          <w:rFonts w:asciiTheme="majorHAnsi" w:hAnsiTheme="majorHAnsi" w:cstheme="minorHAnsi"/>
          <w:sz w:val="24"/>
          <w:szCs w:val="24"/>
        </w:rPr>
        <w:t xml:space="preserve"> las </w:t>
      </w:r>
      <w:r w:rsidRPr="00E202F9">
        <w:rPr>
          <w:rFonts w:asciiTheme="majorHAnsi" w:hAnsiTheme="majorHAnsi" w:cstheme="minorHAnsi"/>
          <w:sz w:val="24"/>
          <w:szCs w:val="24"/>
        </w:rPr>
        <w:t>biotecnologías, encontraron poca atención en las industrias de productos de la madera. Enfoques biotecnológicos</w:t>
      </w:r>
      <w:r w:rsidR="00966490" w:rsidRPr="00E202F9">
        <w:rPr>
          <w:rFonts w:asciiTheme="majorHAnsi" w:hAnsiTheme="majorHAnsi" w:cstheme="minorHAnsi"/>
          <w:sz w:val="24"/>
          <w:szCs w:val="24"/>
        </w:rPr>
        <w:t xml:space="preserve"> y de bioeconomí</w:t>
      </w:r>
      <w:r w:rsidRPr="00E202F9">
        <w:rPr>
          <w:rFonts w:asciiTheme="majorHAnsi" w:hAnsiTheme="majorHAnsi" w:cstheme="minorHAnsi"/>
          <w:sz w:val="24"/>
          <w:szCs w:val="24"/>
        </w:rPr>
        <w:t xml:space="preserve">a en el área de la madera son hoy fundamentales. </w:t>
      </w:r>
      <w:r w:rsidR="00173BF1" w:rsidRPr="00E202F9">
        <w:rPr>
          <w:rFonts w:asciiTheme="majorHAnsi" w:hAnsiTheme="majorHAnsi" w:cstheme="minorHAnsi"/>
          <w:sz w:val="24"/>
          <w:szCs w:val="24"/>
        </w:rPr>
        <w:t xml:space="preserve">Es innegable el impacto de las nuevas tecnologías aplicada a </w:t>
      </w:r>
      <w:r w:rsidRPr="00E202F9">
        <w:rPr>
          <w:rFonts w:asciiTheme="majorHAnsi" w:hAnsiTheme="majorHAnsi" w:cstheme="minorHAnsi"/>
          <w:sz w:val="24"/>
          <w:szCs w:val="24"/>
        </w:rPr>
        <w:t>la actividad forestal t</w:t>
      </w:r>
      <w:r w:rsidR="00173BF1" w:rsidRPr="00E202F9">
        <w:rPr>
          <w:rFonts w:asciiTheme="majorHAnsi" w:hAnsiTheme="majorHAnsi" w:cstheme="minorHAnsi"/>
          <w:sz w:val="24"/>
          <w:szCs w:val="24"/>
        </w:rPr>
        <w:t xml:space="preserve">ransforman los sistemas productivos y la gestión </w:t>
      </w:r>
      <w:r w:rsidRPr="00E202F9">
        <w:rPr>
          <w:rFonts w:asciiTheme="majorHAnsi" w:hAnsiTheme="majorHAnsi" w:cstheme="minorHAnsi"/>
          <w:sz w:val="24"/>
          <w:szCs w:val="24"/>
        </w:rPr>
        <w:t>forestal, fundamentalmente apoyando el mejoramiento genético, la caracterización, y la conservación.</w:t>
      </w:r>
      <w:r w:rsidR="00173BF1" w:rsidRPr="00E202F9">
        <w:rPr>
          <w:rFonts w:asciiTheme="majorHAnsi" w:hAnsiTheme="majorHAnsi" w:cstheme="minorHAnsi"/>
          <w:sz w:val="24"/>
          <w:szCs w:val="24"/>
        </w:rPr>
        <w:t xml:space="preserve"> </w:t>
      </w:r>
      <w:r w:rsidR="00173BF1" w:rsidRPr="00E202F9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Gracias a las avanzadas tecnologías de mejoramiento genético hoy es posible combinar en laboratorio los atributos de una especie </w:t>
      </w:r>
      <w:r w:rsidR="00966490" w:rsidRPr="00E202F9">
        <w:rPr>
          <w:rFonts w:asciiTheme="majorHAnsi" w:hAnsiTheme="majorHAnsi" w:cstheme="minorHAnsi"/>
          <w:sz w:val="24"/>
          <w:szCs w:val="24"/>
          <w:shd w:val="clear" w:color="auto" w:fill="FFFFFF"/>
        </w:rPr>
        <w:t>para obtener nuevos árboles</w:t>
      </w:r>
      <w:r w:rsidR="00173BF1" w:rsidRPr="00E202F9">
        <w:rPr>
          <w:rFonts w:asciiTheme="majorHAnsi" w:hAnsiTheme="majorHAnsi" w:cstheme="minorHAnsi"/>
          <w:sz w:val="24"/>
          <w:szCs w:val="24"/>
          <w:shd w:val="clear" w:color="auto" w:fill="FFFFFF"/>
        </w:rPr>
        <w:t>, dotado</w:t>
      </w:r>
      <w:r w:rsidR="00966490" w:rsidRPr="00E202F9">
        <w:rPr>
          <w:rFonts w:asciiTheme="majorHAnsi" w:hAnsiTheme="majorHAnsi" w:cstheme="minorHAnsi"/>
          <w:sz w:val="24"/>
          <w:szCs w:val="24"/>
          <w:shd w:val="clear" w:color="auto" w:fill="FFFFFF"/>
        </w:rPr>
        <w:t>s</w:t>
      </w:r>
      <w:r w:rsidR="00173BF1" w:rsidRPr="00E202F9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de características mejoradas. Árboles más sanos y fuertes, más resistentes a plagas, enfermedades, temperaturas extremas, escasez hídrica, mala calidad del suelo y que crezcan más rápido, son algunos de los propósitos de los ensayos genéticos que se realizan en las plantaciones forestales para mejorar el rendimiento, el crecimiento y la calidad de los árboles y su madera.</w:t>
      </w:r>
      <w:r w:rsidRPr="00E202F9">
        <w:rPr>
          <w:rFonts w:asciiTheme="majorHAnsi" w:hAnsiTheme="majorHAnsi" w:cstheme="minorHAnsi"/>
          <w:sz w:val="24"/>
          <w:szCs w:val="24"/>
        </w:rPr>
        <w:t xml:space="preserve"> Por lo que a nivel mundial se están desarrollando métodos biotecnológicos para complementar los programas convencionales de mejoramiento genético en un contexto comercial, a fin de obtener incrementos continuos en la producción sin aumentar la utilización de tierras o mediante el uso de suelos marginales. </w:t>
      </w:r>
      <w:r w:rsidR="00966490" w:rsidRPr="00E202F9">
        <w:rPr>
          <w:rFonts w:asciiTheme="majorHAnsi" w:hAnsiTheme="majorHAnsi" w:cstheme="minorHAnsi"/>
          <w:sz w:val="24"/>
          <w:szCs w:val="24"/>
        </w:rPr>
        <w:t xml:space="preserve">Por otra parte, varias herramientas pueden ser utilizadas para caracterizar y mantener la biodiversidad de ecosistemas forestales nativos. </w:t>
      </w:r>
      <w:r w:rsidRPr="00E202F9">
        <w:rPr>
          <w:rFonts w:asciiTheme="majorHAnsi" w:hAnsiTheme="majorHAnsi" w:cstheme="minorHAnsi"/>
          <w:sz w:val="24"/>
          <w:szCs w:val="24"/>
        </w:rPr>
        <w:t xml:space="preserve">La presente propuesta procura abordar aspectos relacionados con </w:t>
      </w:r>
      <w:r w:rsidR="00966490" w:rsidRPr="00E202F9">
        <w:rPr>
          <w:rFonts w:asciiTheme="majorHAnsi" w:hAnsiTheme="majorHAnsi" w:cstheme="minorHAnsi"/>
          <w:sz w:val="24"/>
          <w:szCs w:val="24"/>
        </w:rPr>
        <w:t>el uso de nuevas te</w:t>
      </w:r>
      <w:r w:rsidR="00E22181">
        <w:rPr>
          <w:rFonts w:asciiTheme="majorHAnsi" w:hAnsiTheme="majorHAnsi" w:cstheme="minorHAnsi"/>
          <w:sz w:val="24"/>
          <w:szCs w:val="24"/>
        </w:rPr>
        <w:t>cnologías y enfoques (bioeconomí</w:t>
      </w:r>
      <w:r w:rsidR="00966490" w:rsidRPr="00E202F9">
        <w:rPr>
          <w:rFonts w:asciiTheme="majorHAnsi" w:hAnsiTheme="majorHAnsi" w:cstheme="minorHAnsi"/>
          <w:sz w:val="24"/>
          <w:szCs w:val="24"/>
        </w:rPr>
        <w:t xml:space="preserve">a) para crear valor agregado en la producción de madera.  Cabe destacar que participarán de este curso destacados profesionales del país y de España, Portugal y Brasil, ofreciendo la oportunidad de tratar temas de vanguardia. </w:t>
      </w:r>
      <w:r w:rsidRPr="00E202F9">
        <w:rPr>
          <w:rFonts w:asciiTheme="majorHAnsi" w:hAnsiTheme="majorHAnsi" w:cstheme="minorHAnsi"/>
          <w:sz w:val="24"/>
          <w:szCs w:val="24"/>
        </w:rPr>
        <w:t xml:space="preserve">Consideramos que es pertinente en la formación de profesionales de diferentes áreas como </w:t>
      </w:r>
      <w:r w:rsidR="00966490" w:rsidRPr="00E202F9">
        <w:rPr>
          <w:rFonts w:asciiTheme="majorHAnsi" w:hAnsiTheme="majorHAnsi" w:cstheme="minorHAnsi"/>
          <w:sz w:val="24"/>
          <w:szCs w:val="24"/>
        </w:rPr>
        <w:t xml:space="preserve">forestal, </w:t>
      </w:r>
      <w:r w:rsidRPr="00E202F9">
        <w:rPr>
          <w:rFonts w:asciiTheme="majorHAnsi" w:hAnsiTheme="majorHAnsi" w:cstheme="minorHAnsi"/>
          <w:sz w:val="24"/>
          <w:szCs w:val="24"/>
        </w:rPr>
        <w:t xml:space="preserve">agronomía, biotecnología, </w:t>
      </w:r>
      <w:r w:rsidR="00E22181">
        <w:rPr>
          <w:rFonts w:asciiTheme="majorHAnsi" w:hAnsiTheme="majorHAnsi" w:cstheme="minorHAnsi"/>
          <w:sz w:val="24"/>
          <w:szCs w:val="24"/>
        </w:rPr>
        <w:t>ambiente e</w:t>
      </w:r>
      <w:r w:rsidR="00966490" w:rsidRPr="00E202F9">
        <w:rPr>
          <w:rFonts w:asciiTheme="majorHAnsi" w:hAnsiTheme="majorHAnsi" w:cstheme="minorHAnsi"/>
          <w:sz w:val="24"/>
          <w:szCs w:val="24"/>
        </w:rPr>
        <w:t xml:space="preserve"> </w:t>
      </w:r>
      <w:r w:rsidRPr="00E202F9">
        <w:rPr>
          <w:rFonts w:asciiTheme="majorHAnsi" w:hAnsiTheme="majorHAnsi" w:cstheme="minorHAnsi"/>
          <w:sz w:val="24"/>
          <w:szCs w:val="24"/>
        </w:rPr>
        <w:t>interesados en am</w:t>
      </w:r>
      <w:r w:rsidR="00BD02EF">
        <w:rPr>
          <w:rFonts w:asciiTheme="majorHAnsi" w:hAnsiTheme="majorHAnsi" w:cstheme="minorHAnsi"/>
          <w:sz w:val="24"/>
          <w:szCs w:val="24"/>
        </w:rPr>
        <w:t>pliar el conocimiento en</w:t>
      </w:r>
      <w:r w:rsidRPr="00E202F9">
        <w:rPr>
          <w:rFonts w:asciiTheme="majorHAnsi" w:hAnsiTheme="majorHAnsi" w:cstheme="minorHAnsi"/>
          <w:sz w:val="24"/>
          <w:szCs w:val="24"/>
        </w:rPr>
        <w:t xml:space="preserve"> esta temática. </w:t>
      </w:r>
    </w:p>
    <w:p w14:paraId="1A31A3DC" w14:textId="6039BE63" w:rsidR="00CC61A8" w:rsidRPr="00E202F9" w:rsidRDefault="00CC08C3" w:rsidP="000E170F">
      <w:pPr>
        <w:tabs>
          <w:tab w:val="num" w:pos="720"/>
        </w:tabs>
        <w:spacing w:before="120" w:after="120"/>
        <w:jc w:val="both"/>
        <w:rPr>
          <w:rFonts w:asciiTheme="majorHAnsi" w:eastAsia="Calibri" w:hAnsiTheme="majorHAnsi" w:cs="Calibri"/>
          <w:sz w:val="24"/>
          <w:szCs w:val="24"/>
        </w:rPr>
      </w:pPr>
      <w:r w:rsidRPr="00E202F9">
        <w:rPr>
          <w:rFonts w:asciiTheme="majorHAnsi" w:hAnsiTheme="majorHAnsi" w:cstheme="minorHAnsi"/>
          <w:b/>
          <w:bCs/>
          <w:sz w:val="24"/>
          <w:szCs w:val="24"/>
        </w:rPr>
        <w:t>Objetivos</w:t>
      </w:r>
      <w:r w:rsidR="009C49B2" w:rsidRPr="00E202F9">
        <w:rPr>
          <w:rFonts w:asciiTheme="majorHAnsi" w:hAnsiTheme="majorHAnsi" w:cstheme="minorHAnsi"/>
          <w:b/>
          <w:bCs/>
          <w:sz w:val="24"/>
          <w:szCs w:val="24"/>
        </w:rPr>
        <w:t xml:space="preserve">: </w:t>
      </w:r>
    </w:p>
    <w:p w14:paraId="7D67E491" w14:textId="77777777" w:rsidR="009400C3" w:rsidRPr="00E202F9" w:rsidRDefault="00DF3BA5" w:rsidP="00E202F9">
      <w:pPr>
        <w:jc w:val="both"/>
        <w:rPr>
          <w:rFonts w:asciiTheme="majorHAnsi" w:hAnsiTheme="majorHAnsi"/>
          <w:sz w:val="24"/>
          <w:szCs w:val="24"/>
        </w:rPr>
      </w:pPr>
      <w:r w:rsidRPr="00E202F9">
        <w:rPr>
          <w:rFonts w:asciiTheme="majorHAnsi" w:hAnsiTheme="majorHAnsi"/>
          <w:sz w:val="24"/>
          <w:szCs w:val="24"/>
        </w:rPr>
        <w:t>-Conocer las nuevas tecnologías y enfoques disponibles para el mejoramiento de especies forestales y el agregado de valor de la madera.</w:t>
      </w:r>
    </w:p>
    <w:p w14:paraId="47A9B005" w14:textId="77777777" w:rsidR="002959A5" w:rsidRDefault="002959A5" w:rsidP="00CC08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sz w:val="24"/>
          <w:szCs w:val="24"/>
        </w:rPr>
      </w:pPr>
    </w:p>
    <w:p w14:paraId="53D28F93" w14:textId="77777777" w:rsidR="002959A5" w:rsidRDefault="002959A5" w:rsidP="00CC08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sz w:val="24"/>
          <w:szCs w:val="24"/>
        </w:rPr>
      </w:pPr>
    </w:p>
    <w:p w14:paraId="15B890FB" w14:textId="6E257E21" w:rsidR="00CC08C3" w:rsidRPr="00E202F9" w:rsidRDefault="00CC08C3" w:rsidP="00CC08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sz w:val="24"/>
          <w:szCs w:val="24"/>
        </w:rPr>
      </w:pPr>
      <w:r w:rsidRPr="00E202F9">
        <w:rPr>
          <w:rFonts w:asciiTheme="majorHAnsi" w:hAnsiTheme="majorHAnsi" w:cstheme="minorHAnsi"/>
          <w:b/>
          <w:bCs/>
          <w:sz w:val="24"/>
          <w:szCs w:val="24"/>
        </w:rPr>
        <w:lastRenderedPageBreak/>
        <w:t xml:space="preserve">Contenidos </w:t>
      </w:r>
    </w:p>
    <w:p w14:paraId="649E9BDD" w14:textId="77777777" w:rsidR="00934670" w:rsidRPr="00E202F9" w:rsidRDefault="00934670" w:rsidP="000E170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3CE4D58" w14:textId="2DEA622C" w:rsidR="00996E57" w:rsidRPr="00996E57" w:rsidRDefault="00B66116" w:rsidP="00996E57">
      <w:pPr>
        <w:jc w:val="both"/>
        <w:rPr>
          <w:rFonts w:asciiTheme="majorHAnsi" w:hAnsiTheme="majorHAnsi"/>
          <w:sz w:val="24"/>
          <w:szCs w:val="24"/>
        </w:rPr>
      </w:pPr>
      <w:r w:rsidRPr="00E202F9">
        <w:rPr>
          <w:rFonts w:asciiTheme="majorHAnsi" w:hAnsiTheme="majorHAnsi"/>
          <w:b/>
          <w:sz w:val="24"/>
          <w:szCs w:val="24"/>
        </w:rPr>
        <w:t>Unidad 1</w:t>
      </w:r>
      <w:r w:rsidRPr="00E202F9">
        <w:rPr>
          <w:rFonts w:asciiTheme="majorHAnsi" w:hAnsiTheme="majorHAnsi"/>
          <w:sz w:val="24"/>
          <w:szCs w:val="24"/>
        </w:rPr>
        <w:t xml:space="preserve">. </w:t>
      </w:r>
      <w:r w:rsidR="00996E57" w:rsidRPr="00E22181">
        <w:rPr>
          <w:rFonts w:asciiTheme="majorHAnsi" w:hAnsiTheme="majorHAnsi"/>
          <w:b/>
          <w:sz w:val="24"/>
          <w:szCs w:val="24"/>
        </w:rPr>
        <w:t>Introducción</w:t>
      </w:r>
      <w:r w:rsidR="00996E57">
        <w:rPr>
          <w:rFonts w:asciiTheme="majorHAnsi" w:hAnsiTheme="majorHAnsi"/>
          <w:sz w:val="24"/>
          <w:szCs w:val="24"/>
        </w:rPr>
        <w:t xml:space="preserve">. </w:t>
      </w:r>
      <w:r w:rsidR="00996E57" w:rsidRPr="00996E57">
        <w:rPr>
          <w:rFonts w:asciiTheme="majorHAnsi" w:hAnsiTheme="majorHAnsi"/>
          <w:sz w:val="24"/>
          <w:szCs w:val="24"/>
        </w:rPr>
        <w:t xml:space="preserve">Características de las maderas </w:t>
      </w:r>
      <w:r w:rsidR="00996E57">
        <w:rPr>
          <w:rFonts w:asciiTheme="majorHAnsi" w:hAnsiTheme="majorHAnsi"/>
          <w:sz w:val="24"/>
          <w:szCs w:val="24"/>
        </w:rPr>
        <w:t xml:space="preserve">de angiospermas y gimnospermas. Xilema. </w:t>
      </w:r>
      <w:r w:rsidR="00996E57" w:rsidRPr="00996E57">
        <w:rPr>
          <w:rFonts w:asciiTheme="majorHAnsi" w:hAnsiTheme="majorHAnsi"/>
          <w:sz w:val="24"/>
          <w:szCs w:val="24"/>
        </w:rPr>
        <w:t>El cambium v</w:t>
      </w:r>
      <w:r w:rsidR="00996E57">
        <w:rPr>
          <w:rFonts w:asciiTheme="majorHAnsi" w:hAnsiTheme="majorHAnsi"/>
          <w:sz w:val="24"/>
          <w:szCs w:val="24"/>
        </w:rPr>
        <w:t xml:space="preserve">ascular y el felógeno. </w:t>
      </w:r>
      <w:r w:rsidR="00996E57" w:rsidRPr="00996E57">
        <w:rPr>
          <w:rFonts w:asciiTheme="majorHAnsi" w:hAnsiTheme="majorHAnsi"/>
          <w:sz w:val="24"/>
          <w:szCs w:val="24"/>
        </w:rPr>
        <w:t>Sistemas de modelos para analizar la actividad del cambium vascu</w:t>
      </w:r>
      <w:r w:rsidR="00996E57">
        <w:rPr>
          <w:rFonts w:asciiTheme="majorHAnsi" w:hAnsiTheme="majorHAnsi"/>
          <w:sz w:val="24"/>
          <w:szCs w:val="24"/>
        </w:rPr>
        <w:t xml:space="preserve">lar. </w:t>
      </w:r>
      <w:r w:rsidR="00996E57" w:rsidRPr="00996E57">
        <w:rPr>
          <w:rFonts w:asciiTheme="majorHAnsi" w:hAnsiTheme="majorHAnsi"/>
          <w:sz w:val="24"/>
          <w:szCs w:val="24"/>
        </w:rPr>
        <w:t>Genómica del cambium vascular</w:t>
      </w:r>
      <w:r w:rsidR="00996E57">
        <w:rPr>
          <w:rFonts w:asciiTheme="majorHAnsi" w:hAnsiTheme="majorHAnsi"/>
          <w:sz w:val="24"/>
          <w:szCs w:val="24"/>
        </w:rPr>
        <w:t>.</w:t>
      </w:r>
      <w:r w:rsidR="00C51405">
        <w:rPr>
          <w:rFonts w:asciiTheme="majorHAnsi" w:hAnsiTheme="majorHAnsi"/>
          <w:sz w:val="24"/>
          <w:szCs w:val="24"/>
        </w:rPr>
        <w:t xml:space="preserve"> (</w:t>
      </w:r>
      <w:r w:rsidR="00C51405" w:rsidRPr="00C51405">
        <w:rPr>
          <w:rFonts w:asciiTheme="majorHAnsi" w:hAnsiTheme="majorHAnsi"/>
          <w:i/>
          <w:sz w:val="24"/>
          <w:szCs w:val="24"/>
        </w:rPr>
        <w:t xml:space="preserve">Dr. Jorge </w:t>
      </w:r>
      <w:proofErr w:type="spellStart"/>
      <w:r w:rsidR="00C51405" w:rsidRPr="00C51405">
        <w:rPr>
          <w:rFonts w:asciiTheme="majorHAnsi" w:hAnsiTheme="majorHAnsi"/>
          <w:i/>
          <w:sz w:val="24"/>
          <w:szCs w:val="24"/>
        </w:rPr>
        <w:t>Canhotto</w:t>
      </w:r>
      <w:proofErr w:type="spellEnd"/>
      <w:r w:rsidR="00C51405" w:rsidRPr="00C51405">
        <w:rPr>
          <w:rFonts w:asciiTheme="majorHAnsi" w:hAnsiTheme="majorHAnsi"/>
          <w:i/>
          <w:sz w:val="24"/>
          <w:szCs w:val="24"/>
        </w:rPr>
        <w:t xml:space="preserve">, </w:t>
      </w:r>
      <w:proofErr w:type="spellStart"/>
      <w:r w:rsidR="00C51405" w:rsidRPr="00C51405">
        <w:rPr>
          <w:rFonts w:asciiTheme="majorHAnsi" w:hAnsiTheme="majorHAnsi"/>
          <w:i/>
          <w:sz w:val="24"/>
          <w:szCs w:val="24"/>
        </w:rPr>
        <w:t>Univ.de</w:t>
      </w:r>
      <w:proofErr w:type="spellEnd"/>
      <w:r w:rsidR="00C51405" w:rsidRPr="00C51405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C51405" w:rsidRPr="00C51405">
        <w:rPr>
          <w:rFonts w:asciiTheme="majorHAnsi" w:hAnsiTheme="majorHAnsi"/>
          <w:i/>
          <w:sz w:val="24"/>
          <w:szCs w:val="24"/>
        </w:rPr>
        <w:t>Coimbra</w:t>
      </w:r>
      <w:proofErr w:type="spellEnd"/>
      <w:r w:rsidR="00C51405" w:rsidRPr="00C51405">
        <w:rPr>
          <w:rFonts w:asciiTheme="majorHAnsi" w:hAnsiTheme="majorHAnsi"/>
          <w:i/>
          <w:sz w:val="24"/>
          <w:szCs w:val="24"/>
        </w:rPr>
        <w:t>, Portugal</w:t>
      </w:r>
      <w:r w:rsidR="00C51405">
        <w:rPr>
          <w:rFonts w:asciiTheme="majorHAnsi" w:hAnsiTheme="majorHAnsi"/>
          <w:sz w:val="24"/>
          <w:szCs w:val="24"/>
        </w:rPr>
        <w:t>)</w:t>
      </w:r>
    </w:p>
    <w:p w14:paraId="0C79FD91" w14:textId="13C50F59" w:rsidR="009400C3" w:rsidRPr="00E202F9" w:rsidRDefault="00996E57" w:rsidP="00975D01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Unidad 2. </w:t>
      </w:r>
      <w:r w:rsidR="009400C3" w:rsidRPr="00E202F9">
        <w:rPr>
          <w:rFonts w:asciiTheme="majorHAnsi" w:hAnsiTheme="majorHAnsi"/>
          <w:b/>
          <w:sz w:val="24"/>
          <w:szCs w:val="24"/>
        </w:rPr>
        <w:t xml:space="preserve">Enfoques biotecnológicos para la caracterización, conservación y uso sostenible de los recursos </w:t>
      </w:r>
      <w:r w:rsidR="00B66116" w:rsidRPr="00E202F9">
        <w:rPr>
          <w:rFonts w:asciiTheme="majorHAnsi" w:hAnsiTheme="majorHAnsi"/>
          <w:b/>
          <w:sz w:val="24"/>
          <w:szCs w:val="24"/>
        </w:rPr>
        <w:t>forestales</w:t>
      </w:r>
      <w:r w:rsidR="009400C3" w:rsidRPr="00E202F9">
        <w:rPr>
          <w:rFonts w:asciiTheme="majorHAnsi" w:hAnsiTheme="majorHAnsi"/>
          <w:b/>
          <w:sz w:val="24"/>
          <w:szCs w:val="24"/>
        </w:rPr>
        <w:t xml:space="preserve"> maderables</w:t>
      </w:r>
      <w:r w:rsidR="00975D01" w:rsidRPr="00E202F9">
        <w:rPr>
          <w:rFonts w:asciiTheme="majorHAnsi" w:hAnsiTheme="majorHAnsi"/>
          <w:sz w:val="24"/>
          <w:szCs w:val="24"/>
        </w:rPr>
        <w:t xml:space="preserve">. </w:t>
      </w:r>
      <w:r w:rsidRPr="00E202F9">
        <w:rPr>
          <w:rFonts w:asciiTheme="majorHAnsi" w:hAnsiTheme="majorHAnsi"/>
          <w:sz w:val="24"/>
          <w:szCs w:val="24"/>
        </w:rPr>
        <w:t>Diversidad de recursos forestales. Biomas y ecosistemas forestales mundiales más relevantes.</w:t>
      </w:r>
      <w:r>
        <w:rPr>
          <w:rFonts w:asciiTheme="majorHAnsi" w:hAnsiTheme="majorHAnsi"/>
          <w:sz w:val="24"/>
          <w:szCs w:val="24"/>
        </w:rPr>
        <w:t xml:space="preserve"> </w:t>
      </w:r>
      <w:r w:rsidR="009400C3" w:rsidRPr="00E202F9">
        <w:rPr>
          <w:rFonts w:asciiTheme="majorHAnsi" w:hAnsiTheme="majorHAnsi"/>
          <w:sz w:val="24"/>
          <w:szCs w:val="24"/>
        </w:rPr>
        <w:t xml:space="preserve">Biotecnologías </w:t>
      </w:r>
      <w:r w:rsidR="00B66116" w:rsidRPr="00E202F9">
        <w:rPr>
          <w:rFonts w:asciiTheme="majorHAnsi" w:hAnsiTheme="majorHAnsi"/>
          <w:sz w:val="24"/>
          <w:szCs w:val="24"/>
        </w:rPr>
        <w:t>forestales</w:t>
      </w:r>
      <w:r w:rsidR="009400C3" w:rsidRPr="00E202F9">
        <w:rPr>
          <w:rFonts w:asciiTheme="majorHAnsi" w:hAnsiTheme="majorHAnsi"/>
          <w:sz w:val="24"/>
          <w:szCs w:val="24"/>
        </w:rPr>
        <w:t xml:space="preserve"> para la valorización de la madera. Estrategias dirigidas a la conservación y</w:t>
      </w:r>
      <w:r w:rsidR="00975D01" w:rsidRPr="00E202F9">
        <w:rPr>
          <w:rFonts w:asciiTheme="majorHAnsi" w:hAnsiTheme="majorHAnsi"/>
          <w:sz w:val="24"/>
          <w:szCs w:val="24"/>
        </w:rPr>
        <w:t xml:space="preserve"> </w:t>
      </w:r>
      <w:r w:rsidR="009400C3" w:rsidRPr="00E202F9">
        <w:rPr>
          <w:rFonts w:asciiTheme="majorHAnsi" w:hAnsiTheme="majorHAnsi"/>
          <w:sz w:val="24"/>
          <w:szCs w:val="24"/>
        </w:rPr>
        <w:t>a la ganancia genética. Captura y fijación de ganancias genéticas. Estrategias para la conservación de germoplasma: in situ, ex situ e in vitro.</w:t>
      </w:r>
      <w:r w:rsidR="00C51405">
        <w:rPr>
          <w:rFonts w:asciiTheme="majorHAnsi" w:hAnsiTheme="majorHAnsi"/>
          <w:sz w:val="24"/>
          <w:szCs w:val="24"/>
        </w:rPr>
        <w:t xml:space="preserve"> (</w:t>
      </w:r>
      <w:r w:rsidR="00C51405" w:rsidRPr="00C51405">
        <w:rPr>
          <w:rFonts w:asciiTheme="majorHAnsi" w:hAnsiTheme="majorHAnsi"/>
          <w:i/>
          <w:sz w:val="24"/>
          <w:szCs w:val="24"/>
        </w:rPr>
        <w:t>Dr. Pedro Guerra, Sta. Catarina, Brasil</w:t>
      </w:r>
      <w:r w:rsidR="00C51405">
        <w:rPr>
          <w:rFonts w:asciiTheme="majorHAnsi" w:hAnsiTheme="majorHAnsi"/>
          <w:sz w:val="24"/>
          <w:szCs w:val="24"/>
        </w:rPr>
        <w:t>)</w:t>
      </w:r>
    </w:p>
    <w:p w14:paraId="3F0159ED" w14:textId="4ED9EBE6" w:rsidR="00B66116" w:rsidRPr="00E202F9" w:rsidRDefault="00B66116" w:rsidP="002959A5">
      <w:pPr>
        <w:spacing w:after="160" w:line="259" w:lineRule="auto"/>
        <w:jc w:val="both"/>
        <w:rPr>
          <w:rFonts w:asciiTheme="majorHAnsi" w:hAnsiTheme="majorHAnsi"/>
          <w:sz w:val="24"/>
          <w:szCs w:val="24"/>
        </w:rPr>
      </w:pPr>
      <w:r w:rsidRPr="00F73065">
        <w:rPr>
          <w:rFonts w:asciiTheme="majorHAnsi" w:eastAsia="Times New Roman" w:hAnsiTheme="majorHAnsi"/>
          <w:b/>
          <w:sz w:val="24"/>
          <w:szCs w:val="24"/>
        </w:rPr>
        <w:t>Unida</w:t>
      </w:r>
      <w:r w:rsidR="00996E57" w:rsidRPr="00F73065">
        <w:rPr>
          <w:rFonts w:asciiTheme="majorHAnsi" w:eastAsia="Times New Roman" w:hAnsiTheme="majorHAnsi"/>
          <w:b/>
          <w:sz w:val="24"/>
          <w:szCs w:val="24"/>
        </w:rPr>
        <w:t>d 3</w:t>
      </w:r>
      <w:r w:rsidR="009400C3" w:rsidRPr="00F73065">
        <w:rPr>
          <w:rFonts w:asciiTheme="majorHAnsi" w:eastAsia="Times New Roman" w:hAnsiTheme="majorHAnsi"/>
          <w:sz w:val="24"/>
          <w:szCs w:val="24"/>
        </w:rPr>
        <w:t>-</w:t>
      </w:r>
      <w:r w:rsidR="009400C3" w:rsidRPr="00F73065">
        <w:rPr>
          <w:rFonts w:asciiTheme="majorHAnsi" w:eastAsia="Times New Roman" w:hAnsiTheme="majorHAnsi"/>
          <w:b/>
          <w:sz w:val="24"/>
          <w:szCs w:val="24"/>
        </w:rPr>
        <w:t xml:space="preserve">Métodos de propagación </w:t>
      </w:r>
      <w:r w:rsidR="009400C3" w:rsidRPr="00F73065">
        <w:rPr>
          <w:rFonts w:asciiTheme="majorHAnsi" w:eastAsia="Times New Roman" w:hAnsiTheme="majorHAnsi"/>
          <w:b/>
          <w:i/>
          <w:sz w:val="24"/>
          <w:szCs w:val="24"/>
        </w:rPr>
        <w:t>in vitro</w:t>
      </w:r>
      <w:r w:rsidR="003A22A9" w:rsidRPr="00F73065">
        <w:rPr>
          <w:rFonts w:asciiTheme="majorHAnsi" w:eastAsia="Times New Roman" w:hAnsiTheme="majorHAnsi"/>
          <w:b/>
          <w:i/>
          <w:sz w:val="24"/>
          <w:szCs w:val="24"/>
        </w:rPr>
        <w:t>/ex vitro</w:t>
      </w:r>
      <w:r w:rsidR="009400C3" w:rsidRPr="00F73065">
        <w:rPr>
          <w:rFonts w:asciiTheme="majorHAnsi" w:eastAsia="Times New Roman" w:hAnsiTheme="majorHAnsi"/>
          <w:b/>
          <w:sz w:val="24"/>
          <w:szCs w:val="24"/>
        </w:rPr>
        <w:t xml:space="preserve"> </w:t>
      </w:r>
      <w:r w:rsidRPr="00F73065">
        <w:rPr>
          <w:rFonts w:asciiTheme="majorHAnsi" w:eastAsia="Times New Roman" w:hAnsiTheme="majorHAnsi"/>
          <w:b/>
          <w:sz w:val="24"/>
          <w:szCs w:val="24"/>
        </w:rPr>
        <w:t>especies forestales</w:t>
      </w:r>
      <w:r w:rsidR="009400C3" w:rsidRPr="00F73065">
        <w:rPr>
          <w:rFonts w:asciiTheme="majorHAnsi" w:eastAsia="Times New Roman" w:hAnsiTheme="majorHAnsi"/>
          <w:sz w:val="24"/>
          <w:szCs w:val="24"/>
        </w:rPr>
        <w:t xml:space="preserve">: </w:t>
      </w:r>
      <w:r w:rsidR="00BD02EF" w:rsidRPr="00F73065">
        <w:rPr>
          <w:rFonts w:asciiTheme="majorHAnsi" w:eastAsia="Times New Roman" w:hAnsiTheme="majorHAnsi"/>
          <w:sz w:val="24"/>
          <w:szCs w:val="24"/>
        </w:rPr>
        <w:t>Micro propagación de especies forestales.</w:t>
      </w:r>
      <w:r w:rsidR="003A22A9" w:rsidRPr="00F73065">
        <w:rPr>
          <w:rFonts w:asciiTheme="majorHAnsi" w:eastAsia="Times New Roman" w:hAnsiTheme="majorHAnsi"/>
          <w:sz w:val="24"/>
          <w:szCs w:val="24"/>
        </w:rPr>
        <w:t xml:space="preserve"> </w:t>
      </w:r>
      <w:r w:rsidR="00C51405">
        <w:rPr>
          <w:rFonts w:asciiTheme="majorHAnsi" w:eastAsia="Times New Roman" w:hAnsiTheme="majorHAnsi"/>
          <w:sz w:val="24"/>
          <w:szCs w:val="24"/>
        </w:rPr>
        <w:t>(</w:t>
      </w:r>
      <w:r w:rsidR="00C51405" w:rsidRPr="00C51405">
        <w:rPr>
          <w:rFonts w:asciiTheme="majorHAnsi" w:eastAsia="Times New Roman" w:hAnsiTheme="majorHAnsi"/>
          <w:i/>
          <w:sz w:val="24"/>
          <w:szCs w:val="24"/>
        </w:rPr>
        <w:t>M. Sc Patricia Rocha</w:t>
      </w:r>
      <w:r w:rsidR="00C51405">
        <w:rPr>
          <w:rFonts w:asciiTheme="majorHAnsi" w:eastAsia="Times New Roman" w:hAnsiTheme="majorHAnsi"/>
          <w:i/>
          <w:sz w:val="24"/>
          <w:szCs w:val="24"/>
        </w:rPr>
        <w:t xml:space="preserve">, </w:t>
      </w:r>
      <w:proofErr w:type="spellStart"/>
      <w:r w:rsidR="00C51405">
        <w:rPr>
          <w:rFonts w:asciiTheme="majorHAnsi" w:eastAsia="Times New Roman" w:hAnsiTheme="majorHAnsi"/>
          <w:i/>
          <w:sz w:val="24"/>
          <w:szCs w:val="24"/>
        </w:rPr>
        <w:t>UNa</w:t>
      </w:r>
      <w:r w:rsidR="00C51405" w:rsidRPr="00C51405">
        <w:rPr>
          <w:rFonts w:asciiTheme="majorHAnsi" w:eastAsia="Times New Roman" w:hAnsiTheme="majorHAnsi"/>
          <w:i/>
          <w:sz w:val="24"/>
          <w:szCs w:val="24"/>
        </w:rPr>
        <w:t>M</w:t>
      </w:r>
      <w:proofErr w:type="spellEnd"/>
      <w:r w:rsidR="00C51405">
        <w:rPr>
          <w:rFonts w:asciiTheme="majorHAnsi" w:eastAsia="Times New Roman" w:hAnsiTheme="majorHAnsi"/>
          <w:sz w:val="24"/>
          <w:szCs w:val="24"/>
        </w:rPr>
        <w:t xml:space="preserve">). </w:t>
      </w:r>
      <w:r w:rsidR="009400C3" w:rsidRPr="00F73065">
        <w:rPr>
          <w:rFonts w:asciiTheme="majorHAnsi" w:eastAsia="Times New Roman" w:hAnsiTheme="majorHAnsi"/>
          <w:sz w:val="24"/>
          <w:szCs w:val="24"/>
        </w:rPr>
        <w:t>Organogénesis y embriogénesis somática.</w:t>
      </w:r>
      <w:r w:rsidR="003A22A9" w:rsidRPr="00F73065">
        <w:rPr>
          <w:rFonts w:asciiTheme="majorHAnsi" w:eastAsia="Times New Roman" w:hAnsiTheme="majorHAnsi"/>
          <w:sz w:val="24"/>
          <w:szCs w:val="24"/>
        </w:rPr>
        <w:t xml:space="preserve"> </w:t>
      </w:r>
      <w:r w:rsidR="009400C3" w:rsidRPr="00F73065">
        <w:rPr>
          <w:rFonts w:asciiTheme="majorHAnsi" w:eastAsia="Times New Roman" w:hAnsiTheme="majorHAnsi"/>
          <w:sz w:val="24"/>
          <w:szCs w:val="24"/>
        </w:rPr>
        <w:t>Cuellos de botella para la obtención de procedimientos eficaces de embriogénesis somática en coníferas.-Métodos “</w:t>
      </w:r>
      <w:proofErr w:type="spellStart"/>
      <w:r w:rsidR="009400C3" w:rsidRPr="00F73065">
        <w:rPr>
          <w:rFonts w:asciiTheme="majorHAnsi" w:eastAsia="Times New Roman" w:hAnsiTheme="majorHAnsi"/>
          <w:sz w:val="24"/>
          <w:szCs w:val="24"/>
        </w:rPr>
        <w:t>low</w:t>
      </w:r>
      <w:proofErr w:type="spellEnd"/>
      <w:r w:rsidR="009400C3" w:rsidRPr="00F73065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="009400C3" w:rsidRPr="00F73065">
        <w:rPr>
          <w:rFonts w:asciiTheme="majorHAnsi" w:eastAsia="Times New Roman" w:hAnsiTheme="majorHAnsi"/>
          <w:sz w:val="24"/>
          <w:szCs w:val="24"/>
        </w:rPr>
        <w:t>cost</w:t>
      </w:r>
      <w:proofErr w:type="spellEnd"/>
      <w:r w:rsidR="009400C3" w:rsidRPr="00F73065">
        <w:rPr>
          <w:rFonts w:asciiTheme="majorHAnsi" w:eastAsia="Times New Roman" w:hAnsiTheme="majorHAnsi"/>
          <w:sz w:val="24"/>
          <w:szCs w:val="24"/>
        </w:rPr>
        <w:t>” de conservación de recursos genéticos élite.-Inducción de tolerancias a estrés: la embriogénesis somática como modelo experimental.-Mecanismos fisiológicos implicados en la tolerancia a estrés hídrico en coníferas.</w:t>
      </w:r>
      <w:r w:rsidRPr="00F73065">
        <w:rPr>
          <w:rFonts w:asciiTheme="majorHAnsi" w:eastAsia="Times New Roman" w:hAnsiTheme="majorHAnsi"/>
          <w:sz w:val="24"/>
          <w:szCs w:val="24"/>
        </w:rPr>
        <w:t xml:space="preserve"> </w:t>
      </w:r>
      <w:r w:rsidR="00C51405">
        <w:rPr>
          <w:rFonts w:asciiTheme="majorHAnsi" w:eastAsia="Times New Roman" w:hAnsiTheme="majorHAnsi"/>
          <w:sz w:val="24"/>
          <w:szCs w:val="24"/>
        </w:rPr>
        <w:t>(</w:t>
      </w:r>
      <w:r w:rsidR="00C51405" w:rsidRPr="00C51405">
        <w:rPr>
          <w:rFonts w:asciiTheme="majorHAnsi" w:eastAsia="Times New Roman" w:hAnsiTheme="majorHAnsi"/>
          <w:i/>
          <w:sz w:val="24"/>
          <w:szCs w:val="24"/>
        </w:rPr>
        <w:t xml:space="preserve">Dra. Paloma </w:t>
      </w:r>
      <w:proofErr w:type="spellStart"/>
      <w:r w:rsidR="00C51405" w:rsidRPr="00C51405">
        <w:rPr>
          <w:rFonts w:asciiTheme="majorHAnsi" w:eastAsia="Times New Roman" w:hAnsiTheme="majorHAnsi"/>
          <w:i/>
          <w:sz w:val="24"/>
          <w:szCs w:val="24"/>
        </w:rPr>
        <w:t>Moncalean</w:t>
      </w:r>
      <w:proofErr w:type="spellEnd"/>
      <w:r w:rsidR="00C51405" w:rsidRPr="00C51405">
        <w:rPr>
          <w:rFonts w:asciiTheme="majorHAnsi" w:eastAsia="Times New Roman" w:hAnsiTheme="majorHAnsi"/>
          <w:i/>
          <w:sz w:val="24"/>
          <w:szCs w:val="24"/>
        </w:rPr>
        <w:t xml:space="preserve">, NEIKER </w:t>
      </w:r>
      <w:proofErr w:type="spellStart"/>
      <w:r w:rsidR="00C51405" w:rsidRPr="00C51405">
        <w:rPr>
          <w:rFonts w:asciiTheme="majorHAnsi" w:eastAsia="Times New Roman" w:hAnsiTheme="majorHAnsi"/>
          <w:i/>
          <w:sz w:val="24"/>
          <w:szCs w:val="24"/>
        </w:rPr>
        <w:t>Tecnalia</w:t>
      </w:r>
      <w:proofErr w:type="spellEnd"/>
      <w:r w:rsidR="00C51405" w:rsidRPr="00C51405">
        <w:rPr>
          <w:rFonts w:asciiTheme="majorHAnsi" w:eastAsia="Times New Roman" w:hAnsiTheme="majorHAnsi"/>
          <w:i/>
          <w:sz w:val="24"/>
          <w:szCs w:val="24"/>
        </w:rPr>
        <w:t>, España</w:t>
      </w:r>
      <w:r w:rsidR="00C51405">
        <w:rPr>
          <w:rFonts w:asciiTheme="majorHAnsi" w:eastAsia="Times New Roman" w:hAnsiTheme="majorHAnsi"/>
          <w:sz w:val="24"/>
          <w:szCs w:val="24"/>
        </w:rPr>
        <w:t xml:space="preserve">). </w:t>
      </w:r>
      <w:r w:rsidR="00975D01" w:rsidRPr="00F73065">
        <w:rPr>
          <w:rFonts w:asciiTheme="majorHAnsi" w:eastAsia="Times New Roman" w:hAnsiTheme="majorHAnsi"/>
          <w:sz w:val="24"/>
          <w:szCs w:val="24"/>
        </w:rPr>
        <w:t>Organogénesis</w:t>
      </w:r>
      <w:r w:rsidRPr="00F73065">
        <w:rPr>
          <w:rFonts w:asciiTheme="majorHAnsi" w:eastAsia="Times New Roman" w:hAnsiTheme="majorHAnsi"/>
          <w:sz w:val="24"/>
          <w:szCs w:val="24"/>
        </w:rPr>
        <w:t xml:space="preserve"> in vitro de </w:t>
      </w:r>
      <w:r w:rsidR="00BD02EF" w:rsidRPr="00F73065">
        <w:rPr>
          <w:rFonts w:asciiTheme="majorHAnsi" w:hAnsiTheme="majorHAnsi"/>
          <w:sz w:val="24"/>
          <w:szCs w:val="24"/>
        </w:rPr>
        <w:t xml:space="preserve">especies forestales. </w:t>
      </w:r>
      <w:r w:rsidR="003A22A9" w:rsidRPr="00F73065">
        <w:rPr>
          <w:rFonts w:asciiTheme="majorHAnsi" w:hAnsiTheme="majorHAnsi"/>
          <w:sz w:val="24"/>
          <w:szCs w:val="24"/>
        </w:rPr>
        <w:t xml:space="preserve">Propagación ex vitro, </w:t>
      </w:r>
      <w:proofErr w:type="spellStart"/>
      <w:r w:rsidR="003A22A9" w:rsidRPr="00F73065">
        <w:rPr>
          <w:rFonts w:asciiTheme="majorHAnsi" w:hAnsiTheme="majorHAnsi"/>
          <w:sz w:val="24"/>
          <w:szCs w:val="24"/>
        </w:rPr>
        <w:t>minicepas</w:t>
      </w:r>
      <w:proofErr w:type="spellEnd"/>
      <w:r w:rsidR="003A22A9" w:rsidRPr="00F73065">
        <w:rPr>
          <w:rFonts w:asciiTheme="majorHAnsi" w:hAnsiTheme="majorHAnsi"/>
          <w:sz w:val="24"/>
          <w:szCs w:val="24"/>
        </w:rPr>
        <w:t xml:space="preserve"> y </w:t>
      </w:r>
      <w:proofErr w:type="spellStart"/>
      <w:r w:rsidR="003A22A9" w:rsidRPr="00F73065">
        <w:rPr>
          <w:rFonts w:asciiTheme="majorHAnsi" w:hAnsiTheme="majorHAnsi"/>
          <w:sz w:val="24"/>
          <w:szCs w:val="24"/>
        </w:rPr>
        <w:t>miniestacas</w:t>
      </w:r>
      <w:proofErr w:type="spellEnd"/>
      <w:r w:rsidR="003A22A9" w:rsidRPr="00F73065">
        <w:rPr>
          <w:rFonts w:asciiTheme="majorHAnsi" w:hAnsiTheme="majorHAnsi"/>
          <w:sz w:val="24"/>
          <w:szCs w:val="24"/>
        </w:rPr>
        <w:t>, su integración en programas de domesticación en especies leñosas</w:t>
      </w:r>
      <w:r w:rsidR="00E10A8D" w:rsidRPr="00F73065">
        <w:rPr>
          <w:rFonts w:asciiTheme="majorHAnsi" w:hAnsiTheme="majorHAnsi"/>
          <w:sz w:val="24"/>
          <w:szCs w:val="24"/>
        </w:rPr>
        <w:t xml:space="preserve"> subtropicales</w:t>
      </w:r>
      <w:r w:rsidR="003A22A9" w:rsidRPr="00F73065">
        <w:rPr>
          <w:rFonts w:asciiTheme="majorHAnsi" w:hAnsiTheme="majorHAnsi"/>
          <w:sz w:val="24"/>
          <w:szCs w:val="24"/>
        </w:rPr>
        <w:t>.</w:t>
      </w:r>
      <w:r w:rsidR="00C51405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="00C51405" w:rsidRPr="00C51405">
        <w:rPr>
          <w:rFonts w:asciiTheme="majorHAnsi" w:hAnsiTheme="majorHAnsi"/>
          <w:i/>
          <w:sz w:val="24"/>
          <w:szCs w:val="24"/>
        </w:rPr>
        <w:t>MSc</w:t>
      </w:r>
      <w:proofErr w:type="spellEnd"/>
      <w:r w:rsidR="00C51405" w:rsidRPr="00C51405">
        <w:rPr>
          <w:rFonts w:asciiTheme="majorHAnsi" w:hAnsiTheme="majorHAnsi"/>
          <w:i/>
          <w:sz w:val="24"/>
          <w:szCs w:val="24"/>
        </w:rPr>
        <w:t xml:space="preserve"> Fernando </w:t>
      </w:r>
      <w:proofErr w:type="spellStart"/>
      <w:r w:rsidR="00C51405" w:rsidRPr="00C51405">
        <w:rPr>
          <w:rFonts w:asciiTheme="majorHAnsi" w:hAnsiTheme="majorHAnsi"/>
          <w:i/>
          <w:sz w:val="24"/>
          <w:szCs w:val="24"/>
        </w:rPr>
        <w:t>Niella</w:t>
      </w:r>
      <w:proofErr w:type="spellEnd"/>
      <w:r w:rsidR="00C51405" w:rsidRPr="00C51405">
        <w:rPr>
          <w:rFonts w:asciiTheme="majorHAnsi" w:hAnsiTheme="majorHAnsi"/>
          <w:i/>
          <w:sz w:val="24"/>
          <w:szCs w:val="24"/>
        </w:rPr>
        <w:t xml:space="preserve">, </w:t>
      </w:r>
      <w:proofErr w:type="spellStart"/>
      <w:r w:rsidR="00C51405" w:rsidRPr="00C51405">
        <w:rPr>
          <w:rFonts w:asciiTheme="majorHAnsi" w:hAnsiTheme="majorHAnsi"/>
          <w:i/>
          <w:sz w:val="24"/>
          <w:szCs w:val="24"/>
        </w:rPr>
        <w:t>UNaM</w:t>
      </w:r>
      <w:proofErr w:type="spellEnd"/>
      <w:r w:rsidR="00C51405">
        <w:rPr>
          <w:rFonts w:asciiTheme="majorHAnsi" w:hAnsiTheme="majorHAnsi"/>
          <w:sz w:val="24"/>
          <w:szCs w:val="24"/>
        </w:rPr>
        <w:t>))</w:t>
      </w:r>
      <w:r w:rsidR="002959A5">
        <w:rPr>
          <w:rFonts w:asciiTheme="majorHAnsi" w:hAnsiTheme="majorHAnsi"/>
          <w:sz w:val="24"/>
          <w:szCs w:val="24"/>
        </w:rPr>
        <w:t xml:space="preserve">. </w:t>
      </w:r>
      <w:r w:rsidR="00975D01" w:rsidRPr="00F73065">
        <w:rPr>
          <w:rFonts w:asciiTheme="majorHAnsi" w:hAnsiTheme="majorHAnsi"/>
          <w:sz w:val="24"/>
          <w:szCs w:val="24"/>
        </w:rPr>
        <w:t xml:space="preserve">Propagación masiva en </w:t>
      </w:r>
      <w:proofErr w:type="spellStart"/>
      <w:r w:rsidR="00975D01" w:rsidRPr="00F73065">
        <w:rPr>
          <w:rFonts w:asciiTheme="majorHAnsi" w:hAnsiTheme="majorHAnsi"/>
          <w:sz w:val="24"/>
          <w:szCs w:val="24"/>
        </w:rPr>
        <w:t>biofabricas</w:t>
      </w:r>
      <w:proofErr w:type="spellEnd"/>
      <w:r w:rsidR="00975D01" w:rsidRPr="00F73065">
        <w:rPr>
          <w:rFonts w:asciiTheme="majorHAnsi" w:hAnsiTheme="majorHAnsi"/>
          <w:sz w:val="24"/>
          <w:szCs w:val="24"/>
        </w:rPr>
        <w:t xml:space="preserve"> mediadas por </w:t>
      </w:r>
      <w:proofErr w:type="spellStart"/>
      <w:r w:rsidR="00975D01" w:rsidRPr="00F73065">
        <w:rPr>
          <w:rFonts w:asciiTheme="majorHAnsi" w:hAnsiTheme="majorHAnsi"/>
          <w:sz w:val="24"/>
          <w:szCs w:val="24"/>
        </w:rPr>
        <w:t>biorreactores</w:t>
      </w:r>
      <w:proofErr w:type="spellEnd"/>
      <w:r w:rsidR="00975D01" w:rsidRPr="00F73065">
        <w:rPr>
          <w:rFonts w:asciiTheme="majorHAnsi" w:hAnsiTheme="majorHAnsi"/>
          <w:sz w:val="24"/>
          <w:szCs w:val="24"/>
        </w:rPr>
        <w:t xml:space="preserve"> y tecnologías asociadas.</w:t>
      </w:r>
      <w:r w:rsidR="00C51405">
        <w:rPr>
          <w:rFonts w:asciiTheme="majorHAnsi" w:hAnsiTheme="majorHAnsi"/>
          <w:sz w:val="24"/>
          <w:szCs w:val="24"/>
        </w:rPr>
        <w:t xml:space="preserve"> (</w:t>
      </w:r>
      <w:r w:rsidR="00C51405" w:rsidRPr="00C51405">
        <w:rPr>
          <w:rFonts w:asciiTheme="majorHAnsi" w:hAnsiTheme="majorHAnsi"/>
          <w:i/>
          <w:sz w:val="24"/>
          <w:szCs w:val="24"/>
        </w:rPr>
        <w:t xml:space="preserve">Dr. Alejandro </w:t>
      </w:r>
      <w:proofErr w:type="spellStart"/>
      <w:r w:rsidR="00C51405" w:rsidRPr="00C51405">
        <w:rPr>
          <w:rFonts w:asciiTheme="majorHAnsi" w:hAnsiTheme="majorHAnsi"/>
          <w:i/>
          <w:sz w:val="24"/>
          <w:szCs w:val="24"/>
        </w:rPr>
        <w:t>Escandon</w:t>
      </w:r>
      <w:proofErr w:type="spellEnd"/>
      <w:r w:rsidR="00C51405" w:rsidRPr="00C51405">
        <w:rPr>
          <w:rFonts w:asciiTheme="majorHAnsi" w:hAnsiTheme="majorHAnsi"/>
          <w:i/>
          <w:sz w:val="24"/>
          <w:szCs w:val="24"/>
        </w:rPr>
        <w:t>, INTA Castelar</w:t>
      </w:r>
      <w:r w:rsidR="00C51405">
        <w:rPr>
          <w:rFonts w:asciiTheme="majorHAnsi" w:hAnsiTheme="majorHAnsi"/>
          <w:sz w:val="24"/>
          <w:szCs w:val="24"/>
        </w:rPr>
        <w:t>).</w:t>
      </w:r>
      <w:r w:rsidR="00975D01" w:rsidRPr="00F73065">
        <w:rPr>
          <w:rFonts w:asciiTheme="majorHAnsi" w:hAnsiTheme="majorHAnsi"/>
          <w:sz w:val="24"/>
          <w:szCs w:val="24"/>
        </w:rPr>
        <w:t xml:space="preserve"> </w:t>
      </w:r>
      <w:r w:rsidR="00DF3BA5" w:rsidRPr="00F73065">
        <w:rPr>
          <w:rFonts w:asciiTheme="majorHAnsi" w:hAnsiTheme="majorHAnsi"/>
          <w:sz w:val="24"/>
          <w:szCs w:val="24"/>
        </w:rPr>
        <w:t>Presentación</w:t>
      </w:r>
      <w:r w:rsidR="00C51405">
        <w:rPr>
          <w:rFonts w:asciiTheme="majorHAnsi" w:hAnsiTheme="majorHAnsi"/>
          <w:sz w:val="24"/>
          <w:szCs w:val="24"/>
        </w:rPr>
        <w:t xml:space="preserve"> del </w:t>
      </w:r>
      <w:proofErr w:type="spellStart"/>
      <w:r w:rsidR="00C51405">
        <w:rPr>
          <w:rFonts w:asciiTheme="majorHAnsi" w:hAnsiTheme="majorHAnsi"/>
          <w:sz w:val="24"/>
          <w:szCs w:val="24"/>
        </w:rPr>
        <w:t>Phytolab</w:t>
      </w:r>
      <w:proofErr w:type="spellEnd"/>
      <w:r w:rsidR="00C51405">
        <w:rPr>
          <w:rFonts w:asciiTheme="majorHAnsi" w:hAnsiTheme="majorHAnsi"/>
          <w:sz w:val="24"/>
          <w:szCs w:val="24"/>
        </w:rPr>
        <w:t>. (</w:t>
      </w:r>
      <w:r w:rsidR="00C51405" w:rsidRPr="00C51405">
        <w:rPr>
          <w:rFonts w:asciiTheme="majorHAnsi" w:hAnsiTheme="majorHAnsi"/>
          <w:i/>
          <w:sz w:val="24"/>
          <w:szCs w:val="24"/>
        </w:rPr>
        <w:t xml:space="preserve">Guillermo Salvatierra, </w:t>
      </w:r>
      <w:proofErr w:type="spellStart"/>
      <w:r w:rsidR="00975D01" w:rsidRPr="00C51405">
        <w:rPr>
          <w:rFonts w:asciiTheme="majorHAnsi" w:hAnsiTheme="majorHAnsi"/>
          <w:i/>
          <w:sz w:val="24"/>
          <w:szCs w:val="24"/>
        </w:rPr>
        <w:t>Biofabrica</w:t>
      </w:r>
      <w:proofErr w:type="spellEnd"/>
      <w:r w:rsidR="00975D01" w:rsidRPr="00C51405">
        <w:rPr>
          <w:rFonts w:asciiTheme="majorHAnsi" w:hAnsiTheme="majorHAnsi"/>
          <w:i/>
          <w:sz w:val="24"/>
          <w:szCs w:val="24"/>
        </w:rPr>
        <w:t xml:space="preserve"> Misiones</w:t>
      </w:r>
      <w:r w:rsidR="00C51405">
        <w:rPr>
          <w:rFonts w:asciiTheme="majorHAnsi" w:hAnsiTheme="majorHAnsi"/>
          <w:sz w:val="24"/>
          <w:szCs w:val="24"/>
        </w:rPr>
        <w:t>)</w:t>
      </w:r>
      <w:r w:rsidR="00975D01" w:rsidRPr="00F73065">
        <w:rPr>
          <w:rFonts w:asciiTheme="majorHAnsi" w:hAnsiTheme="majorHAnsi"/>
          <w:sz w:val="24"/>
          <w:szCs w:val="24"/>
        </w:rPr>
        <w:t>.</w:t>
      </w:r>
      <w:r w:rsidR="00DF3BA5" w:rsidRPr="00F73065">
        <w:rPr>
          <w:rFonts w:asciiTheme="majorHAnsi" w:hAnsiTheme="majorHAnsi"/>
          <w:sz w:val="24"/>
          <w:szCs w:val="24"/>
        </w:rPr>
        <w:t xml:space="preserve"> Silvicultura </w:t>
      </w:r>
      <w:proofErr w:type="spellStart"/>
      <w:r w:rsidR="00DF3BA5" w:rsidRPr="00F73065">
        <w:rPr>
          <w:rFonts w:asciiTheme="majorHAnsi" w:hAnsiTheme="majorHAnsi"/>
          <w:sz w:val="24"/>
          <w:szCs w:val="24"/>
        </w:rPr>
        <w:t>clonal</w:t>
      </w:r>
      <w:proofErr w:type="spellEnd"/>
      <w:r w:rsidR="00DF3BA5" w:rsidRPr="00F73065">
        <w:rPr>
          <w:rFonts w:asciiTheme="majorHAnsi" w:hAnsiTheme="majorHAnsi"/>
          <w:sz w:val="24"/>
          <w:szCs w:val="24"/>
        </w:rPr>
        <w:t>.</w:t>
      </w:r>
    </w:p>
    <w:p w14:paraId="447DEC0F" w14:textId="193BBF02" w:rsidR="00B66116" w:rsidRPr="00124C0F" w:rsidRDefault="00975D01" w:rsidP="00124C0F">
      <w:pPr>
        <w:jc w:val="both"/>
        <w:rPr>
          <w:rFonts w:asciiTheme="majorHAnsi" w:eastAsia="Times New Roman" w:hAnsiTheme="majorHAnsi" w:cs="Calibri"/>
          <w:sz w:val="24"/>
          <w:szCs w:val="24"/>
        </w:rPr>
      </w:pPr>
      <w:r w:rsidRPr="00E202F9">
        <w:rPr>
          <w:rFonts w:asciiTheme="majorHAnsi" w:hAnsiTheme="majorHAnsi"/>
          <w:b/>
          <w:sz w:val="24"/>
          <w:szCs w:val="24"/>
        </w:rPr>
        <w:t xml:space="preserve">Unidad </w:t>
      </w:r>
      <w:r w:rsidR="00996E57">
        <w:rPr>
          <w:rFonts w:asciiTheme="majorHAnsi" w:hAnsiTheme="majorHAnsi"/>
          <w:b/>
          <w:sz w:val="24"/>
          <w:szCs w:val="24"/>
        </w:rPr>
        <w:t>4</w:t>
      </w:r>
      <w:r w:rsidRPr="00E202F9">
        <w:rPr>
          <w:rFonts w:asciiTheme="majorHAnsi" w:hAnsiTheme="majorHAnsi"/>
          <w:sz w:val="24"/>
          <w:szCs w:val="24"/>
        </w:rPr>
        <w:t xml:space="preserve">. </w:t>
      </w:r>
      <w:r w:rsidRPr="00E202F9">
        <w:rPr>
          <w:rFonts w:asciiTheme="majorHAnsi" w:hAnsiTheme="majorHAnsi"/>
          <w:b/>
          <w:sz w:val="24"/>
          <w:szCs w:val="24"/>
        </w:rPr>
        <w:t xml:space="preserve">Mejoramiento molecular y nuevas tecnologías </w:t>
      </w:r>
      <w:r w:rsidR="00BD02EF">
        <w:rPr>
          <w:rFonts w:asciiTheme="majorHAnsi" w:hAnsiTheme="majorHAnsi"/>
          <w:b/>
          <w:sz w:val="24"/>
          <w:szCs w:val="24"/>
        </w:rPr>
        <w:t xml:space="preserve">para </w:t>
      </w:r>
      <w:r w:rsidRPr="00E202F9">
        <w:rPr>
          <w:rFonts w:asciiTheme="majorHAnsi" w:hAnsiTheme="majorHAnsi"/>
          <w:b/>
          <w:sz w:val="24"/>
          <w:szCs w:val="24"/>
        </w:rPr>
        <w:t>la calidad de madera</w:t>
      </w:r>
      <w:r w:rsidRPr="00E202F9">
        <w:rPr>
          <w:rFonts w:asciiTheme="majorHAnsi" w:hAnsiTheme="majorHAnsi"/>
          <w:sz w:val="24"/>
          <w:szCs w:val="24"/>
        </w:rPr>
        <w:t xml:space="preserve">. </w:t>
      </w:r>
      <w:r w:rsidR="00173BF1" w:rsidRPr="00E202F9">
        <w:rPr>
          <w:rFonts w:asciiTheme="majorHAnsi" w:hAnsiTheme="majorHAnsi"/>
          <w:sz w:val="24"/>
          <w:szCs w:val="24"/>
        </w:rPr>
        <w:t>Genómica y bioinformática aplicadas al mejoramiento molecular y a la caracterización de la diversidad genética de especies forestales.</w:t>
      </w:r>
      <w:r w:rsidR="009400C3" w:rsidRPr="00E202F9">
        <w:rPr>
          <w:rFonts w:asciiTheme="majorHAnsi" w:hAnsiTheme="majorHAnsi"/>
          <w:sz w:val="24"/>
          <w:szCs w:val="24"/>
        </w:rPr>
        <w:t xml:space="preserve"> </w:t>
      </w:r>
      <w:r w:rsidR="00124C0F" w:rsidRPr="00124C0F">
        <w:rPr>
          <w:rFonts w:ascii="Cambria" w:hAnsi="Cambria" w:cs="Cambria"/>
          <w:sz w:val="24"/>
          <w:szCs w:val="24"/>
          <w:lang w:val="es-ES"/>
        </w:rPr>
        <w:t>Marcadores moleculares, concepto, tipos y propiedades de los más utilizados (</w:t>
      </w:r>
      <w:r w:rsidR="00124C0F" w:rsidRPr="00C51405">
        <w:rPr>
          <w:rFonts w:ascii="Cambria" w:hAnsi="Cambria" w:cs="Cambria"/>
          <w:i/>
          <w:sz w:val="24"/>
          <w:szCs w:val="24"/>
          <w:lang w:val="es-ES"/>
        </w:rPr>
        <w:t>Dra. Carolina Martínez</w:t>
      </w:r>
      <w:r w:rsidR="00C51405" w:rsidRPr="00C51405">
        <w:rPr>
          <w:rFonts w:ascii="Cambria" w:hAnsi="Cambria" w:cs="Cambria"/>
          <w:sz w:val="24"/>
          <w:szCs w:val="24"/>
          <w:lang w:val="es-ES"/>
        </w:rPr>
        <w:t xml:space="preserve"> </w:t>
      </w:r>
      <w:r w:rsidR="00C51405">
        <w:rPr>
          <w:rFonts w:ascii="Cambria" w:hAnsi="Cambria" w:cs="Cambria"/>
          <w:sz w:val="24"/>
          <w:szCs w:val="24"/>
          <w:lang w:val="es-ES"/>
        </w:rPr>
        <w:t>INTA Castelar</w:t>
      </w:r>
      <w:r w:rsidR="00124C0F" w:rsidRPr="00124C0F">
        <w:rPr>
          <w:rFonts w:ascii="Cambria" w:hAnsi="Cambria" w:cs="Cambria"/>
          <w:sz w:val="24"/>
          <w:szCs w:val="24"/>
          <w:lang w:val="es-ES"/>
        </w:rPr>
        <w:t>) </w:t>
      </w:r>
      <w:r w:rsidR="00124C0F">
        <w:rPr>
          <w:rFonts w:ascii="Cambria" w:hAnsi="Cambria" w:cs="Cambria"/>
          <w:sz w:val="24"/>
          <w:szCs w:val="24"/>
          <w:lang w:val="es-ES"/>
        </w:rPr>
        <w:tab/>
      </w:r>
      <w:r w:rsidR="00124C0F" w:rsidRPr="00124C0F">
        <w:rPr>
          <w:rFonts w:ascii="Cambria" w:hAnsi="Cambria" w:cs="Cambria"/>
          <w:sz w:val="24"/>
          <w:szCs w:val="24"/>
          <w:lang w:val="es-ES"/>
        </w:rPr>
        <w:t>Aplicaciones i) diversidad, identificación genética, situaciones problemáticas, mapeo de QTL por cruzamientos biparentales y asociación en eucaliptos: conceptos (</w:t>
      </w:r>
      <w:r w:rsidR="00124C0F" w:rsidRPr="00C51405">
        <w:rPr>
          <w:rFonts w:ascii="Cambria" w:hAnsi="Cambria" w:cs="Cambria"/>
          <w:i/>
          <w:sz w:val="24"/>
          <w:szCs w:val="24"/>
          <w:lang w:val="es-ES"/>
        </w:rPr>
        <w:t xml:space="preserve">Dra. Susana </w:t>
      </w:r>
      <w:proofErr w:type="spellStart"/>
      <w:r w:rsidR="00124C0F" w:rsidRPr="00C51405">
        <w:rPr>
          <w:rFonts w:ascii="Cambria" w:hAnsi="Cambria" w:cs="Cambria"/>
          <w:i/>
          <w:sz w:val="24"/>
          <w:szCs w:val="24"/>
          <w:lang w:val="es-ES"/>
        </w:rPr>
        <w:t>Marcucci</w:t>
      </w:r>
      <w:proofErr w:type="spellEnd"/>
      <w:r w:rsidR="00124C0F" w:rsidRPr="00C51405">
        <w:rPr>
          <w:rFonts w:ascii="Cambria" w:hAnsi="Cambria" w:cs="Cambria"/>
          <w:i/>
          <w:sz w:val="24"/>
          <w:szCs w:val="24"/>
          <w:lang w:val="es-ES"/>
        </w:rPr>
        <w:t xml:space="preserve"> </w:t>
      </w:r>
      <w:proofErr w:type="spellStart"/>
      <w:r w:rsidR="00124C0F" w:rsidRPr="00C51405">
        <w:rPr>
          <w:rFonts w:ascii="Cambria" w:hAnsi="Cambria" w:cs="Cambria"/>
          <w:i/>
          <w:sz w:val="24"/>
          <w:szCs w:val="24"/>
          <w:lang w:val="es-ES"/>
        </w:rPr>
        <w:t>Poltri</w:t>
      </w:r>
      <w:proofErr w:type="spellEnd"/>
      <w:r w:rsidR="00C51405" w:rsidRPr="00C51405">
        <w:rPr>
          <w:rFonts w:ascii="Cambria" w:hAnsi="Cambria" w:cs="Cambria"/>
          <w:sz w:val="24"/>
          <w:szCs w:val="24"/>
          <w:lang w:val="es-ES"/>
        </w:rPr>
        <w:t xml:space="preserve"> </w:t>
      </w:r>
      <w:r w:rsidR="00C51405">
        <w:rPr>
          <w:rFonts w:ascii="Cambria" w:hAnsi="Cambria" w:cs="Cambria"/>
          <w:sz w:val="24"/>
          <w:szCs w:val="24"/>
          <w:lang w:val="es-ES"/>
        </w:rPr>
        <w:t xml:space="preserve">INTA </w:t>
      </w:r>
      <w:r w:rsidR="00C51405">
        <w:rPr>
          <w:rFonts w:ascii="Cambria" w:hAnsi="Cambria" w:cs="Cambria"/>
          <w:sz w:val="24"/>
          <w:szCs w:val="24"/>
          <w:lang w:val="es-ES"/>
        </w:rPr>
        <w:t>Castelar</w:t>
      </w:r>
      <w:r w:rsidR="00C51405" w:rsidRPr="00124C0F">
        <w:rPr>
          <w:rFonts w:ascii="Cambria" w:hAnsi="Cambria" w:cs="Cambria"/>
          <w:sz w:val="24"/>
          <w:szCs w:val="24"/>
          <w:lang w:val="es-ES"/>
        </w:rPr>
        <w:t>)</w:t>
      </w:r>
      <w:r w:rsidR="00124C0F">
        <w:rPr>
          <w:rFonts w:ascii="Cambria" w:hAnsi="Cambria" w:cs="Cambria"/>
          <w:sz w:val="24"/>
          <w:szCs w:val="24"/>
          <w:lang w:val="es-ES"/>
        </w:rPr>
        <w:tab/>
      </w:r>
      <w:r w:rsidR="00124C0F" w:rsidRPr="00124C0F">
        <w:rPr>
          <w:rFonts w:ascii="Cambria" w:hAnsi="Cambria" w:cs="Cambria"/>
          <w:sz w:val="24"/>
          <w:szCs w:val="24"/>
          <w:lang w:val="es-ES"/>
        </w:rPr>
        <w:t>Aplicaciones ii) Ejemplos de análisis de asociación y búsqueda bioinformática de genes de interés en eucaliptos  (</w:t>
      </w:r>
      <w:r w:rsidR="00124C0F" w:rsidRPr="00C51405">
        <w:rPr>
          <w:rFonts w:ascii="Cambria" w:hAnsi="Cambria" w:cs="Cambria"/>
          <w:i/>
          <w:sz w:val="24"/>
          <w:szCs w:val="24"/>
          <w:lang w:val="es-ES"/>
        </w:rPr>
        <w:t xml:space="preserve">Dra. Pamela </w:t>
      </w:r>
      <w:proofErr w:type="spellStart"/>
      <w:r w:rsidR="00124C0F" w:rsidRPr="00C51405">
        <w:rPr>
          <w:rFonts w:ascii="Cambria" w:hAnsi="Cambria" w:cs="Cambria"/>
          <w:i/>
          <w:sz w:val="24"/>
          <w:szCs w:val="24"/>
          <w:lang w:val="es-ES"/>
        </w:rPr>
        <w:t>Villalba</w:t>
      </w:r>
      <w:proofErr w:type="spellEnd"/>
      <w:r w:rsidR="00C51405" w:rsidRPr="00C51405">
        <w:rPr>
          <w:rFonts w:ascii="Cambria" w:hAnsi="Cambria" w:cs="Cambria"/>
          <w:sz w:val="24"/>
          <w:szCs w:val="24"/>
          <w:lang w:val="es-ES"/>
        </w:rPr>
        <w:t xml:space="preserve"> </w:t>
      </w:r>
      <w:r w:rsidR="00C51405">
        <w:rPr>
          <w:rFonts w:ascii="Cambria" w:hAnsi="Cambria" w:cs="Cambria"/>
          <w:sz w:val="24"/>
          <w:szCs w:val="24"/>
          <w:lang w:val="es-ES"/>
        </w:rPr>
        <w:t>INTA Castelar</w:t>
      </w:r>
      <w:r w:rsidR="00124C0F" w:rsidRPr="00124C0F">
        <w:rPr>
          <w:rFonts w:ascii="Cambria" w:hAnsi="Cambria" w:cs="Cambria"/>
          <w:sz w:val="24"/>
          <w:szCs w:val="24"/>
          <w:lang w:val="es-ES"/>
        </w:rPr>
        <w:t>)</w:t>
      </w:r>
      <w:r w:rsidR="00124C0F">
        <w:rPr>
          <w:rFonts w:ascii="Cambria" w:hAnsi="Cambria" w:cs="Cambria"/>
          <w:sz w:val="24"/>
          <w:szCs w:val="24"/>
          <w:lang w:val="es-ES"/>
        </w:rPr>
        <w:tab/>
      </w:r>
      <w:r w:rsidR="00124C0F" w:rsidRPr="00124C0F">
        <w:rPr>
          <w:rFonts w:ascii="Cambria" w:hAnsi="Cambria" w:cs="Cambria"/>
          <w:sz w:val="24"/>
          <w:szCs w:val="24"/>
          <w:lang w:val="es-ES"/>
        </w:rPr>
        <w:t>Aplicaciones iii) Desarrollo de marcadores funcionales a partir de bases de datos públicas en eucaliptos y de transcriptomas en especies nativas (</w:t>
      </w:r>
      <w:r w:rsidR="00124C0F" w:rsidRPr="00C51405">
        <w:rPr>
          <w:rFonts w:ascii="Cambria" w:hAnsi="Cambria" w:cs="Cambria"/>
          <w:i/>
          <w:sz w:val="24"/>
          <w:szCs w:val="24"/>
          <w:lang w:val="es-ES"/>
        </w:rPr>
        <w:t xml:space="preserve">Dra. Cintia </w:t>
      </w:r>
      <w:r w:rsidR="00C51405" w:rsidRPr="00C51405">
        <w:rPr>
          <w:rFonts w:ascii="Cambria" w:hAnsi="Cambria" w:cs="Cambria"/>
          <w:i/>
          <w:sz w:val="24"/>
          <w:szCs w:val="24"/>
          <w:lang w:val="es-ES"/>
        </w:rPr>
        <w:t>Acuña</w:t>
      </w:r>
      <w:r w:rsidR="00C51405">
        <w:rPr>
          <w:rFonts w:ascii="Cambria" w:hAnsi="Cambria" w:cs="Cambria"/>
          <w:sz w:val="24"/>
          <w:szCs w:val="24"/>
          <w:lang w:val="es-ES"/>
        </w:rPr>
        <w:t>, INTA Castelar</w:t>
      </w:r>
      <w:r w:rsidR="00C51405" w:rsidRPr="00124C0F">
        <w:rPr>
          <w:rFonts w:ascii="Cambria" w:hAnsi="Cambria" w:cs="Cambria"/>
          <w:sz w:val="24"/>
          <w:szCs w:val="24"/>
          <w:lang w:val="es-ES"/>
        </w:rPr>
        <w:t>)</w:t>
      </w:r>
      <w:r w:rsidR="00C51405">
        <w:rPr>
          <w:rFonts w:ascii="Cambria" w:hAnsi="Cambria" w:cs="Cambria"/>
          <w:sz w:val="24"/>
          <w:szCs w:val="24"/>
          <w:lang w:val="es-ES"/>
        </w:rPr>
        <w:t xml:space="preserve"> </w:t>
      </w:r>
      <w:r w:rsidR="00124C0F" w:rsidRPr="00124C0F">
        <w:rPr>
          <w:rFonts w:ascii="Cambria" w:hAnsi="Cambria" w:cs="Cambria"/>
          <w:sz w:val="24"/>
          <w:szCs w:val="24"/>
          <w:lang w:val="es-ES"/>
        </w:rPr>
        <w:t>Aplicaciones iv) Selección genómica: conceptos, ejemplos eucaliptos (</w:t>
      </w:r>
      <w:r w:rsidR="00124C0F" w:rsidRPr="00C51405">
        <w:rPr>
          <w:rFonts w:ascii="Cambria" w:hAnsi="Cambria" w:cs="Cambria"/>
          <w:i/>
          <w:sz w:val="24"/>
          <w:szCs w:val="24"/>
          <w:lang w:val="es-ES"/>
        </w:rPr>
        <w:t>Dr. Martín García</w:t>
      </w:r>
      <w:r w:rsidR="00C51405" w:rsidRPr="00C51405">
        <w:rPr>
          <w:rFonts w:ascii="Cambria" w:hAnsi="Cambria" w:cs="Cambria"/>
          <w:i/>
          <w:sz w:val="24"/>
          <w:szCs w:val="24"/>
          <w:lang w:val="es-ES"/>
        </w:rPr>
        <w:t xml:space="preserve">, </w:t>
      </w:r>
      <w:r w:rsidR="00C51405" w:rsidRPr="00C51405">
        <w:rPr>
          <w:rFonts w:ascii="Cambria" w:hAnsi="Cambria" w:cs="Cambria"/>
          <w:i/>
          <w:sz w:val="24"/>
          <w:szCs w:val="24"/>
          <w:lang w:val="es-ES"/>
        </w:rPr>
        <w:t>INTA Castelar</w:t>
      </w:r>
      <w:r w:rsidR="00124C0F" w:rsidRPr="00124C0F">
        <w:rPr>
          <w:rFonts w:ascii="Cambria" w:hAnsi="Cambria" w:cs="Cambria"/>
          <w:sz w:val="24"/>
          <w:szCs w:val="24"/>
          <w:lang w:val="es-ES"/>
        </w:rPr>
        <w:t>)</w:t>
      </w:r>
      <w:r w:rsidR="00124C0F" w:rsidRPr="00124C0F">
        <w:rPr>
          <w:rFonts w:asciiTheme="majorHAnsi" w:eastAsia="Times New Roman" w:hAnsiTheme="majorHAnsi" w:cs="Calibri"/>
          <w:sz w:val="24"/>
          <w:szCs w:val="24"/>
        </w:rPr>
        <w:t xml:space="preserve"> </w:t>
      </w:r>
      <w:r w:rsidR="007D10F3" w:rsidRPr="007D10F3">
        <w:rPr>
          <w:rFonts w:asciiTheme="majorHAnsi" w:eastAsia="Times New Roman" w:hAnsiTheme="majorHAnsi" w:cs="Calibri"/>
          <w:sz w:val="24"/>
          <w:szCs w:val="24"/>
        </w:rPr>
        <w:t>Casos de aplicación en conservación y manejo de los recursos genéticos forestales (</w:t>
      </w:r>
      <w:r w:rsidR="007D10F3" w:rsidRPr="00C51405">
        <w:rPr>
          <w:rFonts w:asciiTheme="majorHAnsi" w:eastAsia="Times New Roman" w:hAnsiTheme="majorHAnsi" w:cs="Calibri"/>
          <w:i/>
          <w:sz w:val="24"/>
          <w:szCs w:val="24"/>
        </w:rPr>
        <w:t>Dr. Leonardo Gallo</w:t>
      </w:r>
      <w:r w:rsidR="00C51405" w:rsidRPr="00C51405">
        <w:rPr>
          <w:rFonts w:asciiTheme="majorHAnsi" w:eastAsia="Times New Roman" w:hAnsiTheme="majorHAnsi" w:cs="Calibri"/>
          <w:i/>
          <w:sz w:val="24"/>
          <w:szCs w:val="24"/>
        </w:rPr>
        <w:t>, INTA Bariloche</w:t>
      </w:r>
      <w:r w:rsidR="007D10F3" w:rsidRPr="007D10F3">
        <w:rPr>
          <w:rFonts w:asciiTheme="majorHAnsi" w:eastAsia="Times New Roman" w:hAnsiTheme="majorHAnsi" w:cs="Calibri"/>
          <w:sz w:val="24"/>
          <w:szCs w:val="24"/>
        </w:rPr>
        <w:t>)</w:t>
      </w:r>
      <w:r w:rsidR="00F73065">
        <w:rPr>
          <w:rFonts w:asciiTheme="majorHAnsi" w:eastAsia="Times New Roman" w:hAnsiTheme="majorHAnsi" w:cs="Calibri"/>
          <w:sz w:val="24"/>
          <w:szCs w:val="24"/>
        </w:rPr>
        <w:t xml:space="preserve"> </w:t>
      </w:r>
      <w:r w:rsidR="00124C0F" w:rsidRPr="00124C0F">
        <w:rPr>
          <w:rFonts w:asciiTheme="majorHAnsi" w:eastAsia="Times New Roman" w:hAnsiTheme="majorHAnsi" w:cs="Calibri"/>
          <w:sz w:val="24"/>
          <w:szCs w:val="24"/>
        </w:rPr>
        <w:t xml:space="preserve">Conceptos generales de </w:t>
      </w:r>
      <w:proofErr w:type="spellStart"/>
      <w:r w:rsidR="00124C0F" w:rsidRPr="00124C0F">
        <w:rPr>
          <w:rFonts w:asciiTheme="majorHAnsi" w:eastAsia="Times New Roman" w:hAnsiTheme="majorHAnsi" w:cs="Calibri"/>
          <w:sz w:val="24"/>
          <w:szCs w:val="24"/>
        </w:rPr>
        <w:t>NBTs</w:t>
      </w:r>
      <w:proofErr w:type="spellEnd"/>
      <w:r w:rsidR="00124C0F" w:rsidRPr="00124C0F">
        <w:rPr>
          <w:rFonts w:asciiTheme="majorHAnsi" w:eastAsia="Times New Roman" w:hAnsiTheme="majorHAnsi" w:cs="Calibri"/>
          <w:sz w:val="24"/>
          <w:szCs w:val="24"/>
        </w:rPr>
        <w:t xml:space="preserve"> (New </w:t>
      </w:r>
      <w:proofErr w:type="spellStart"/>
      <w:r w:rsidR="00124C0F" w:rsidRPr="00124C0F">
        <w:rPr>
          <w:rFonts w:asciiTheme="majorHAnsi" w:eastAsia="Times New Roman" w:hAnsiTheme="majorHAnsi" w:cs="Calibri"/>
          <w:sz w:val="24"/>
          <w:szCs w:val="24"/>
        </w:rPr>
        <w:t>breeding</w:t>
      </w:r>
      <w:proofErr w:type="spellEnd"/>
      <w:r w:rsidR="00124C0F" w:rsidRPr="00124C0F">
        <w:rPr>
          <w:rFonts w:asciiTheme="majorHAnsi" w:eastAsia="Times New Roman" w:hAnsiTheme="majorHAnsi" w:cs="Calibri"/>
          <w:sz w:val="24"/>
          <w:szCs w:val="24"/>
        </w:rPr>
        <w:t xml:space="preserve"> </w:t>
      </w:r>
      <w:proofErr w:type="spellStart"/>
      <w:r w:rsidR="00124C0F" w:rsidRPr="00124C0F">
        <w:rPr>
          <w:rFonts w:asciiTheme="majorHAnsi" w:eastAsia="Times New Roman" w:hAnsiTheme="majorHAnsi" w:cs="Calibri"/>
          <w:sz w:val="24"/>
          <w:szCs w:val="24"/>
        </w:rPr>
        <w:t>techniques</w:t>
      </w:r>
      <w:proofErr w:type="spellEnd"/>
      <w:r w:rsidR="00124C0F" w:rsidRPr="00124C0F">
        <w:rPr>
          <w:rFonts w:asciiTheme="majorHAnsi" w:eastAsia="Times New Roman" w:hAnsiTheme="majorHAnsi" w:cs="Calibri"/>
          <w:sz w:val="24"/>
          <w:szCs w:val="24"/>
        </w:rPr>
        <w:t>). (</w:t>
      </w:r>
      <w:r w:rsidR="00124C0F" w:rsidRPr="00C51405">
        <w:rPr>
          <w:rFonts w:asciiTheme="majorHAnsi" w:eastAsia="Times New Roman" w:hAnsiTheme="majorHAnsi" w:cs="Calibri"/>
          <w:i/>
          <w:sz w:val="24"/>
          <w:szCs w:val="24"/>
        </w:rPr>
        <w:t xml:space="preserve">Dr. Esteban </w:t>
      </w:r>
      <w:proofErr w:type="spellStart"/>
      <w:r w:rsidR="00124C0F" w:rsidRPr="00C51405">
        <w:rPr>
          <w:rFonts w:asciiTheme="majorHAnsi" w:eastAsia="Times New Roman" w:hAnsiTheme="majorHAnsi" w:cs="Calibri"/>
          <w:i/>
          <w:sz w:val="24"/>
          <w:szCs w:val="24"/>
        </w:rPr>
        <w:t>Hopp</w:t>
      </w:r>
      <w:proofErr w:type="spellEnd"/>
      <w:r w:rsidR="00C51405">
        <w:rPr>
          <w:rFonts w:asciiTheme="majorHAnsi" w:eastAsia="Times New Roman" w:hAnsiTheme="majorHAnsi" w:cs="Calibri"/>
          <w:i/>
          <w:sz w:val="24"/>
          <w:szCs w:val="24"/>
        </w:rPr>
        <w:t>, INTA Castelar</w:t>
      </w:r>
      <w:r w:rsidR="00124C0F" w:rsidRPr="00C51405">
        <w:rPr>
          <w:rFonts w:asciiTheme="majorHAnsi" w:eastAsia="Times New Roman" w:hAnsiTheme="majorHAnsi" w:cs="Calibri"/>
          <w:i/>
          <w:sz w:val="24"/>
          <w:szCs w:val="24"/>
        </w:rPr>
        <w:t>)</w:t>
      </w:r>
      <w:r w:rsidR="00F73065">
        <w:rPr>
          <w:rFonts w:asciiTheme="majorHAnsi" w:eastAsia="Times New Roman" w:hAnsiTheme="majorHAnsi" w:cs="Calibri"/>
          <w:sz w:val="24"/>
          <w:szCs w:val="24"/>
        </w:rPr>
        <w:t xml:space="preserve"> </w:t>
      </w:r>
      <w:r w:rsidRPr="00124C0F">
        <w:rPr>
          <w:rFonts w:asciiTheme="majorHAnsi" w:eastAsia="Times New Roman" w:hAnsiTheme="majorHAnsi" w:cs="Calibri"/>
          <w:sz w:val="24"/>
          <w:szCs w:val="24"/>
        </w:rPr>
        <w:t>Arboles</w:t>
      </w:r>
      <w:r w:rsidR="00B66116" w:rsidRPr="00124C0F">
        <w:rPr>
          <w:rFonts w:asciiTheme="majorHAnsi" w:eastAsia="Times New Roman" w:hAnsiTheme="majorHAnsi" w:cs="Calibri"/>
          <w:sz w:val="24"/>
          <w:szCs w:val="24"/>
        </w:rPr>
        <w:t xml:space="preserve"> </w:t>
      </w:r>
      <w:r w:rsidRPr="00124C0F">
        <w:rPr>
          <w:rFonts w:asciiTheme="majorHAnsi" w:eastAsia="Times New Roman" w:hAnsiTheme="majorHAnsi" w:cs="Calibri"/>
          <w:sz w:val="24"/>
          <w:szCs w:val="24"/>
        </w:rPr>
        <w:t>genéticamente modificados para la mejora de calidad de la madera. Bioseguridad y marco regulatorio.</w:t>
      </w:r>
      <w:r w:rsidR="00124C0F" w:rsidRPr="00124C0F">
        <w:rPr>
          <w:rFonts w:asciiTheme="majorHAnsi" w:eastAsia="Times New Roman" w:hAnsiTheme="majorHAnsi" w:cs="Calibri"/>
          <w:sz w:val="24"/>
          <w:szCs w:val="24"/>
        </w:rPr>
        <w:t xml:space="preserve"> (</w:t>
      </w:r>
      <w:r w:rsidR="00124C0F" w:rsidRPr="00C51405">
        <w:rPr>
          <w:rFonts w:asciiTheme="majorHAnsi" w:eastAsia="Times New Roman" w:hAnsiTheme="majorHAnsi" w:cs="Calibri"/>
          <w:i/>
          <w:sz w:val="24"/>
          <w:szCs w:val="24"/>
        </w:rPr>
        <w:t xml:space="preserve">Dra. Sandra </w:t>
      </w:r>
      <w:proofErr w:type="spellStart"/>
      <w:r w:rsidR="00124C0F" w:rsidRPr="00C51405">
        <w:rPr>
          <w:rFonts w:asciiTheme="majorHAnsi" w:eastAsia="Times New Roman" w:hAnsiTheme="majorHAnsi" w:cs="Calibri"/>
          <w:i/>
          <w:sz w:val="24"/>
          <w:szCs w:val="24"/>
        </w:rPr>
        <w:t>Sharry</w:t>
      </w:r>
      <w:proofErr w:type="spellEnd"/>
      <w:r w:rsidR="00C51405" w:rsidRPr="00C51405">
        <w:rPr>
          <w:rFonts w:asciiTheme="majorHAnsi" w:eastAsia="Times New Roman" w:hAnsiTheme="majorHAnsi" w:cs="Calibri"/>
          <w:i/>
          <w:sz w:val="24"/>
          <w:szCs w:val="24"/>
        </w:rPr>
        <w:t>, UNLP</w:t>
      </w:r>
      <w:r w:rsidR="00124C0F" w:rsidRPr="00124C0F">
        <w:rPr>
          <w:rFonts w:asciiTheme="majorHAnsi" w:eastAsia="Times New Roman" w:hAnsiTheme="majorHAnsi" w:cs="Calibri"/>
          <w:sz w:val="24"/>
          <w:szCs w:val="24"/>
        </w:rPr>
        <w:t>)</w:t>
      </w:r>
    </w:p>
    <w:p w14:paraId="2DD5E1BA" w14:textId="399A00C7" w:rsidR="00B66116" w:rsidRPr="00C51405" w:rsidRDefault="00996E57" w:rsidP="00C51405">
      <w:pPr>
        <w:shd w:val="clear" w:color="auto" w:fill="FFFFFF"/>
        <w:jc w:val="both"/>
        <w:rPr>
          <w:rFonts w:asciiTheme="majorHAnsi" w:eastAsia="Times New Roman" w:hAnsiTheme="majorHAnsi" w:cs="Calibri"/>
          <w:sz w:val="24"/>
          <w:szCs w:val="24"/>
        </w:rPr>
      </w:pPr>
      <w:r w:rsidRPr="00C51405">
        <w:rPr>
          <w:rFonts w:asciiTheme="majorHAnsi" w:eastAsia="Times New Roman" w:hAnsiTheme="majorHAnsi" w:cs="Calibri"/>
          <w:b/>
          <w:sz w:val="24"/>
          <w:szCs w:val="24"/>
        </w:rPr>
        <w:lastRenderedPageBreak/>
        <w:t>Unidad 5</w:t>
      </w:r>
      <w:r w:rsidR="00975D01" w:rsidRPr="00C51405">
        <w:rPr>
          <w:rFonts w:asciiTheme="majorHAnsi" w:eastAsia="Times New Roman" w:hAnsiTheme="majorHAnsi" w:cs="Calibri"/>
          <w:sz w:val="24"/>
          <w:szCs w:val="24"/>
        </w:rPr>
        <w:t xml:space="preserve">. </w:t>
      </w:r>
      <w:r w:rsidR="00975D01" w:rsidRPr="00C51405">
        <w:rPr>
          <w:rFonts w:asciiTheme="majorHAnsi" w:eastAsia="Times New Roman" w:hAnsiTheme="majorHAnsi" w:cs="Calibri"/>
          <w:b/>
          <w:sz w:val="24"/>
          <w:szCs w:val="24"/>
        </w:rPr>
        <w:t>Bioeconomí</w:t>
      </w:r>
      <w:r w:rsidR="00B66116" w:rsidRPr="00C51405">
        <w:rPr>
          <w:rFonts w:asciiTheme="majorHAnsi" w:eastAsia="Times New Roman" w:hAnsiTheme="majorHAnsi" w:cs="Calibri"/>
          <w:b/>
          <w:sz w:val="24"/>
          <w:szCs w:val="24"/>
        </w:rPr>
        <w:t>a forestal</w:t>
      </w:r>
      <w:r w:rsidR="00B66116" w:rsidRPr="00C51405">
        <w:rPr>
          <w:rFonts w:asciiTheme="majorHAnsi" w:eastAsia="Times New Roman" w:hAnsiTheme="majorHAnsi" w:cs="Calibri"/>
          <w:sz w:val="24"/>
          <w:szCs w:val="24"/>
        </w:rPr>
        <w:t xml:space="preserve">. </w:t>
      </w:r>
      <w:proofErr w:type="spellStart"/>
      <w:r w:rsidR="00F73065" w:rsidRPr="00C51405">
        <w:rPr>
          <w:rFonts w:asciiTheme="majorHAnsi" w:eastAsia="Times New Roman" w:hAnsiTheme="majorHAnsi" w:cs="Calibri"/>
          <w:sz w:val="24"/>
          <w:szCs w:val="24"/>
        </w:rPr>
        <w:t>Bioeconomía</w:t>
      </w:r>
      <w:proofErr w:type="spellEnd"/>
      <w:r w:rsidR="00F73065" w:rsidRPr="00C51405">
        <w:rPr>
          <w:rFonts w:asciiTheme="majorHAnsi" w:eastAsia="Times New Roman" w:hAnsiTheme="majorHAnsi" w:cs="Calibri"/>
          <w:sz w:val="24"/>
          <w:szCs w:val="24"/>
        </w:rPr>
        <w:t xml:space="preserve"> (</w:t>
      </w:r>
      <w:r w:rsidR="00F73065" w:rsidRPr="00C51405">
        <w:rPr>
          <w:rFonts w:asciiTheme="majorHAnsi" w:eastAsia="Times New Roman" w:hAnsiTheme="majorHAnsi" w:cs="Calibri"/>
          <w:i/>
          <w:sz w:val="24"/>
          <w:szCs w:val="24"/>
        </w:rPr>
        <w:t xml:space="preserve">Dr. Alejandro </w:t>
      </w:r>
      <w:proofErr w:type="spellStart"/>
      <w:r w:rsidR="00F73065" w:rsidRPr="00C51405">
        <w:rPr>
          <w:rFonts w:asciiTheme="majorHAnsi" w:eastAsia="Times New Roman" w:hAnsiTheme="majorHAnsi" w:cs="Calibri"/>
          <w:i/>
          <w:sz w:val="24"/>
          <w:szCs w:val="24"/>
        </w:rPr>
        <w:t>Mentaberry</w:t>
      </w:r>
      <w:proofErr w:type="spellEnd"/>
      <w:r w:rsidR="00F73065" w:rsidRPr="00C51405">
        <w:rPr>
          <w:rFonts w:asciiTheme="majorHAnsi" w:eastAsia="Times New Roman" w:hAnsiTheme="majorHAnsi" w:cs="Calibri"/>
          <w:i/>
          <w:sz w:val="24"/>
          <w:szCs w:val="24"/>
        </w:rPr>
        <w:t xml:space="preserve">, </w:t>
      </w:r>
      <w:proofErr w:type="spellStart"/>
      <w:r w:rsidR="00F73065" w:rsidRPr="00C51405">
        <w:rPr>
          <w:rFonts w:asciiTheme="majorHAnsi" w:eastAsia="Times New Roman" w:hAnsiTheme="majorHAnsi" w:cs="Calibri"/>
          <w:i/>
          <w:sz w:val="24"/>
          <w:szCs w:val="24"/>
        </w:rPr>
        <w:t>MINCyT</w:t>
      </w:r>
      <w:proofErr w:type="spellEnd"/>
      <w:r w:rsidR="00F73065" w:rsidRPr="00C51405">
        <w:rPr>
          <w:rFonts w:asciiTheme="majorHAnsi" w:eastAsia="Times New Roman" w:hAnsiTheme="majorHAnsi" w:cs="Calibri"/>
          <w:sz w:val="24"/>
          <w:szCs w:val="24"/>
        </w:rPr>
        <w:t>)</w:t>
      </w:r>
      <w:r w:rsidRPr="00C51405">
        <w:rPr>
          <w:rFonts w:asciiTheme="majorHAnsi" w:eastAsia="Times New Roman" w:hAnsiTheme="majorHAnsi" w:cs="Calibri"/>
          <w:sz w:val="24"/>
          <w:szCs w:val="24"/>
        </w:rPr>
        <w:t xml:space="preserve">. </w:t>
      </w:r>
      <w:r w:rsidR="00F73065" w:rsidRPr="00C5140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Introducción a la </w:t>
      </w:r>
      <w:proofErr w:type="spellStart"/>
      <w:r w:rsidR="00F73065" w:rsidRPr="00C51405">
        <w:rPr>
          <w:rFonts w:asciiTheme="majorHAnsi" w:eastAsia="Times New Roman" w:hAnsiTheme="majorHAnsi" w:cs="Arial"/>
          <w:color w:val="222222"/>
          <w:sz w:val="24"/>
          <w:szCs w:val="24"/>
        </w:rPr>
        <w:t>Biorrefinería</w:t>
      </w:r>
      <w:proofErr w:type="spellEnd"/>
      <w:r w:rsidR="00F73065" w:rsidRPr="00C5140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Forestal.</w:t>
      </w:r>
      <w:r w:rsidR="00C5140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="00F73065" w:rsidRPr="00F7306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Química de los materiales </w:t>
      </w:r>
      <w:proofErr w:type="spellStart"/>
      <w:r w:rsidR="00F73065" w:rsidRPr="00F73065">
        <w:rPr>
          <w:rFonts w:asciiTheme="majorHAnsi" w:eastAsia="Times New Roman" w:hAnsiTheme="majorHAnsi" w:cs="Arial"/>
          <w:color w:val="222222"/>
          <w:sz w:val="24"/>
          <w:szCs w:val="24"/>
        </w:rPr>
        <w:t>lignocelulósicos</w:t>
      </w:r>
      <w:proofErr w:type="spellEnd"/>
      <w:r w:rsidR="00F73065" w:rsidRPr="00F73065">
        <w:rPr>
          <w:rFonts w:asciiTheme="majorHAnsi" w:eastAsia="Times New Roman" w:hAnsiTheme="majorHAnsi" w:cs="Arial"/>
          <w:color w:val="222222"/>
          <w:sz w:val="24"/>
          <w:szCs w:val="24"/>
        </w:rPr>
        <w:t>.</w:t>
      </w:r>
      <w:r w:rsidR="00F73065" w:rsidRPr="00C5140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="00F73065" w:rsidRPr="00F7306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Generalidades sobre </w:t>
      </w:r>
      <w:proofErr w:type="spellStart"/>
      <w:r w:rsidR="00F73065" w:rsidRPr="00F73065">
        <w:rPr>
          <w:rFonts w:asciiTheme="majorHAnsi" w:eastAsia="Times New Roman" w:hAnsiTheme="majorHAnsi" w:cs="Arial"/>
          <w:color w:val="222222"/>
          <w:sz w:val="24"/>
          <w:szCs w:val="24"/>
        </w:rPr>
        <w:t>Biorrefinerías</w:t>
      </w:r>
      <w:proofErr w:type="spellEnd"/>
      <w:r w:rsidR="00F73065" w:rsidRPr="00F73065">
        <w:rPr>
          <w:rFonts w:asciiTheme="majorHAnsi" w:eastAsia="Times New Roman" w:hAnsiTheme="majorHAnsi" w:cs="Arial"/>
          <w:color w:val="222222"/>
          <w:sz w:val="24"/>
          <w:szCs w:val="24"/>
        </w:rPr>
        <w:t>: definiciones, plataformas.</w:t>
      </w:r>
      <w:r w:rsidR="00F73065" w:rsidRPr="00C5140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="00F73065" w:rsidRPr="00F7306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Biocombustibles, </w:t>
      </w:r>
      <w:proofErr w:type="spellStart"/>
      <w:r w:rsidR="00F73065" w:rsidRPr="00F73065">
        <w:rPr>
          <w:rFonts w:asciiTheme="majorHAnsi" w:eastAsia="Times New Roman" w:hAnsiTheme="majorHAnsi" w:cs="Arial"/>
          <w:color w:val="222222"/>
          <w:sz w:val="24"/>
          <w:szCs w:val="24"/>
        </w:rPr>
        <w:t>bioproductos</w:t>
      </w:r>
      <w:proofErr w:type="spellEnd"/>
      <w:r w:rsidR="00F73065" w:rsidRPr="00F7306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y biomateriales en el marco de la </w:t>
      </w:r>
      <w:proofErr w:type="spellStart"/>
      <w:r w:rsidR="00F73065" w:rsidRPr="00F73065">
        <w:rPr>
          <w:rFonts w:asciiTheme="majorHAnsi" w:eastAsia="Times New Roman" w:hAnsiTheme="majorHAnsi" w:cs="Arial"/>
          <w:color w:val="222222"/>
          <w:sz w:val="24"/>
          <w:szCs w:val="24"/>
        </w:rPr>
        <w:t>biorrefinería</w:t>
      </w:r>
      <w:proofErr w:type="spellEnd"/>
      <w:r w:rsidR="00F73065" w:rsidRPr="00F73065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proofErr w:type="spellStart"/>
      <w:r w:rsidR="00F73065" w:rsidRPr="00F73065">
        <w:rPr>
          <w:rFonts w:asciiTheme="majorHAnsi" w:eastAsia="Times New Roman" w:hAnsiTheme="majorHAnsi" w:cs="Arial"/>
          <w:color w:val="222222"/>
          <w:sz w:val="24"/>
          <w:szCs w:val="24"/>
        </w:rPr>
        <w:t>forestal.</w:t>
      </w:r>
      <w:r w:rsidR="004526B6">
        <w:rPr>
          <w:rFonts w:asciiTheme="majorHAnsi" w:eastAsia="Times New Roman" w:hAnsiTheme="majorHAnsi" w:cs="Arial"/>
          <w:color w:val="222222"/>
          <w:sz w:val="24"/>
          <w:szCs w:val="24"/>
        </w:rPr>
        <w:t>Algunos</w:t>
      </w:r>
      <w:proofErr w:type="spellEnd"/>
      <w:r w:rsidR="004526B6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casos de estudio </w:t>
      </w:r>
      <w:r w:rsidR="00F73065" w:rsidRPr="00C51405">
        <w:rPr>
          <w:rFonts w:asciiTheme="majorHAnsi" w:eastAsia="Times New Roman" w:hAnsiTheme="majorHAnsi" w:cs="Calibri"/>
          <w:sz w:val="24"/>
          <w:szCs w:val="24"/>
        </w:rPr>
        <w:t>(</w:t>
      </w:r>
      <w:proofErr w:type="spellStart"/>
      <w:r w:rsidR="00F73065" w:rsidRPr="00C51405">
        <w:rPr>
          <w:rFonts w:asciiTheme="majorHAnsi" w:eastAsia="Times New Roman" w:hAnsiTheme="majorHAnsi" w:cs="Calibri"/>
          <w:i/>
          <w:sz w:val="24"/>
          <w:szCs w:val="24"/>
        </w:rPr>
        <w:t>Dra.Maria</w:t>
      </w:r>
      <w:proofErr w:type="spellEnd"/>
      <w:r w:rsidR="00F73065" w:rsidRPr="00C51405">
        <w:rPr>
          <w:rFonts w:asciiTheme="majorHAnsi" w:eastAsia="Times New Roman" w:hAnsiTheme="majorHAnsi" w:cs="Calibri"/>
          <w:i/>
          <w:sz w:val="24"/>
          <w:szCs w:val="24"/>
        </w:rPr>
        <w:t xml:space="preserve"> </w:t>
      </w:r>
      <w:proofErr w:type="spellStart"/>
      <w:r w:rsidR="00F73065" w:rsidRPr="00C51405">
        <w:rPr>
          <w:rFonts w:asciiTheme="majorHAnsi" w:eastAsia="Times New Roman" w:hAnsiTheme="majorHAnsi" w:cs="Calibri"/>
          <w:i/>
          <w:sz w:val="24"/>
          <w:szCs w:val="24"/>
        </w:rPr>
        <w:t>Crisitina</w:t>
      </w:r>
      <w:proofErr w:type="spellEnd"/>
      <w:r w:rsidR="00F73065" w:rsidRPr="00C51405">
        <w:rPr>
          <w:rFonts w:asciiTheme="majorHAnsi" w:eastAsia="Times New Roman" w:hAnsiTheme="majorHAnsi" w:cs="Calibri"/>
          <w:i/>
          <w:sz w:val="24"/>
          <w:szCs w:val="24"/>
        </w:rPr>
        <w:t xml:space="preserve"> </w:t>
      </w:r>
      <w:proofErr w:type="spellStart"/>
      <w:r w:rsidR="00F73065" w:rsidRPr="00C51405">
        <w:rPr>
          <w:rFonts w:asciiTheme="majorHAnsi" w:eastAsia="Times New Roman" w:hAnsiTheme="majorHAnsi" w:cs="Calibri"/>
          <w:i/>
          <w:sz w:val="24"/>
          <w:szCs w:val="24"/>
        </w:rPr>
        <w:t>Area</w:t>
      </w:r>
      <w:proofErr w:type="spellEnd"/>
      <w:r w:rsidR="00C51405" w:rsidRPr="00C51405">
        <w:rPr>
          <w:rFonts w:asciiTheme="majorHAnsi" w:eastAsia="Times New Roman" w:hAnsiTheme="majorHAnsi" w:cs="Calibri"/>
          <w:i/>
          <w:sz w:val="24"/>
          <w:szCs w:val="24"/>
        </w:rPr>
        <w:t xml:space="preserve">, </w:t>
      </w:r>
      <w:proofErr w:type="spellStart"/>
      <w:r w:rsidR="00C51405" w:rsidRPr="00C51405">
        <w:rPr>
          <w:rFonts w:asciiTheme="majorHAnsi" w:eastAsia="Times New Roman" w:hAnsiTheme="majorHAnsi" w:cs="Calibri"/>
          <w:i/>
          <w:sz w:val="24"/>
          <w:szCs w:val="24"/>
        </w:rPr>
        <w:t>UNaM</w:t>
      </w:r>
      <w:proofErr w:type="spellEnd"/>
      <w:r w:rsidR="00F73065" w:rsidRPr="00C51405">
        <w:rPr>
          <w:rFonts w:asciiTheme="majorHAnsi" w:eastAsia="Times New Roman" w:hAnsiTheme="majorHAnsi" w:cs="Calibri"/>
          <w:sz w:val="24"/>
          <w:szCs w:val="24"/>
        </w:rPr>
        <w:t xml:space="preserve">). </w:t>
      </w:r>
      <w:proofErr w:type="spellStart"/>
      <w:r w:rsidR="00F73065" w:rsidRPr="00C51405">
        <w:rPr>
          <w:rFonts w:asciiTheme="majorHAnsi" w:eastAsia="Times New Roman" w:hAnsiTheme="majorHAnsi" w:cs="Calibri"/>
          <w:sz w:val="24"/>
          <w:szCs w:val="24"/>
        </w:rPr>
        <w:t>Bioprospecciòn</w:t>
      </w:r>
      <w:proofErr w:type="spellEnd"/>
      <w:r w:rsidR="00F73065" w:rsidRPr="00C51405">
        <w:rPr>
          <w:rFonts w:asciiTheme="majorHAnsi" w:eastAsia="Times New Roman" w:hAnsiTheme="majorHAnsi" w:cs="Calibri"/>
          <w:sz w:val="24"/>
          <w:szCs w:val="24"/>
        </w:rPr>
        <w:t xml:space="preserve">. </w:t>
      </w:r>
      <w:r w:rsidR="00C51405" w:rsidRPr="00C51405">
        <w:rPr>
          <w:rFonts w:asciiTheme="majorHAnsi" w:eastAsia="Times New Roman" w:hAnsiTheme="majorHAnsi" w:cs="Calibri"/>
          <w:sz w:val="24"/>
          <w:szCs w:val="24"/>
        </w:rPr>
        <w:t>Búsqueda</w:t>
      </w:r>
      <w:r w:rsidR="00F73065" w:rsidRPr="00C51405">
        <w:rPr>
          <w:rFonts w:asciiTheme="majorHAnsi" w:eastAsia="Times New Roman" w:hAnsiTheme="majorHAnsi" w:cs="Calibri"/>
          <w:sz w:val="24"/>
          <w:szCs w:val="24"/>
        </w:rPr>
        <w:t xml:space="preserve"> de genes y principios activos de especies forestales nativas (</w:t>
      </w:r>
      <w:r w:rsidR="00F73065" w:rsidRPr="00C51405">
        <w:rPr>
          <w:rFonts w:asciiTheme="majorHAnsi" w:eastAsia="Times New Roman" w:hAnsiTheme="majorHAnsi" w:cs="Calibri"/>
          <w:i/>
          <w:sz w:val="24"/>
          <w:szCs w:val="24"/>
        </w:rPr>
        <w:t xml:space="preserve">Dra. Patricia </w:t>
      </w:r>
      <w:proofErr w:type="spellStart"/>
      <w:r w:rsidR="00F73065" w:rsidRPr="00C51405">
        <w:rPr>
          <w:rFonts w:asciiTheme="majorHAnsi" w:eastAsia="Times New Roman" w:hAnsiTheme="majorHAnsi" w:cs="Calibri"/>
          <w:i/>
          <w:sz w:val="24"/>
          <w:szCs w:val="24"/>
        </w:rPr>
        <w:t>Boeri</w:t>
      </w:r>
      <w:proofErr w:type="spellEnd"/>
      <w:r w:rsidR="00F73065" w:rsidRPr="00C51405">
        <w:rPr>
          <w:rFonts w:asciiTheme="majorHAnsi" w:eastAsia="Times New Roman" w:hAnsiTheme="majorHAnsi" w:cs="Calibri"/>
          <w:i/>
          <w:sz w:val="24"/>
          <w:szCs w:val="24"/>
        </w:rPr>
        <w:t>, UNRN</w:t>
      </w:r>
      <w:r w:rsidR="00F73065" w:rsidRPr="00C51405">
        <w:rPr>
          <w:rFonts w:asciiTheme="majorHAnsi" w:eastAsia="Times New Roman" w:hAnsiTheme="majorHAnsi" w:cs="Calibri"/>
          <w:sz w:val="24"/>
          <w:szCs w:val="24"/>
        </w:rPr>
        <w:t>)</w:t>
      </w:r>
      <w:r w:rsidR="00C51405" w:rsidRPr="00C51405">
        <w:rPr>
          <w:rFonts w:asciiTheme="majorHAnsi" w:eastAsia="Times New Roman" w:hAnsiTheme="majorHAnsi" w:cs="Calibri"/>
          <w:sz w:val="24"/>
          <w:szCs w:val="24"/>
        </w:rPr>
        <w:t>.</w:t>
      </w:r>
      <w:r w:rsidR="00F73065" w:rsidRPr="00C51405">
        <w:rPr>
          <w:rFonts w:asciiTheme="majorHAnsi" w:eastAsia="Times New Roman" w:hAnsiTheme="majorHAnsi" w:cs="Calibri"/>
          <w:sz w:val="24"/>
          <w:szCs w:val="24"/>
        </w:rPr>
        <w:t>Usos energéticos de la madera</w:t>
      </w:r>
      <w:r w:rsidR="00C51405" w:rsidRPr="00C51405">
        <w:rPr>
          <w:rFonts w:asciiTheme="majorHAnsi" w:eastAsia="Times New Roman" w:hAnsiTheme="majorHAnsi" w:cs="Calibri"/>
          <w:sz w:val="24"/>
          <w:szCs w:val="24"/>
        </w:rPr>
        <w:t xml:space="preserve"> (</w:t>
      </w:r>
      <w:r w:rsidR="00C51405" w:rsidRPr="00C51405">
        <w:rPr>
          <w:rFonts w:asciiTheme="majorHAnsi" w:eastAsia="Times New Roman" w:hAnsiTheme="majorHAnsi" w:cs="Calibri"/>
          <w:i/>
          <w:sz w:val="24"/>
          <w:szCs w:val="24"/>
        </w:rPr>
        <w:t xml:space="preserve">Dra. Natalia </w:t>
      </w:r>
      <w:proofErr w:type="spellStart"/>
      <w:r w:rsidR="00C51405" w:rsidRPr="00C51405">
        <w:rPr>
          <w:rFonts w:asciiTheme="majorHAnsi" w:eastAsia="Times New Roman" w:hAnsiTheme="majorHAnsi" w:cs="Calibri"/>
          <w:i/>
          <w:sz w:val="24"/>
          <w:szCs w:val="24"/>
        </w:rPr>
        <w:t>Rafaelli</w:t>
      </w:r>
      <w:proofErr w:type="spellEnd"/>
      <w:r w:rsidR="00C51405" w:rsidRPr="00C51405">
        <w:rPr>
          <w:rFonts w:asciiTheme="majorHAnsi" w:eastAsia="Times New Roman" w:hAnsiTheme="majorHAnsi" w:cs="Calibri"/>
          <w:i/>
          <w:sz w:val="24"/>
          <w:szCs w:val="24"/>
        </w:rPr>
        <w:t>, UNLP</w:t>
      </w:r>
      <w:r w:rsidR="00C51405" w:rsidRPr="00C51405">
        <w:rPr>
          <w:rFonts w:asciiTheme="majorHAnsi" w:eastAsia="Times New Roman" w:hAnsiTheme="majorHAnsi" w:cs="Calibri"/>
          <w:sz w:val="24"/>
          <w:szCs w:val="24"/>
        </w:rPr>
        <w:t>)</w:t>
      </w:r>
      <w:r w:rsidRPr="00C51405">
        <w:rPr>
          <w:rFonts w:asciiTheme="majorHAnsi" w:eastAsia="Times New Roman" w:hAnsiTheme="majorHAnsi" w:cs="Calibri"/>
          <w:sz w:val="24"/>
          <w:szCs w:val="24"/>
        </w:rPr>
        <w:t>.</w:t>
      </w:r>
      <w:r w:rsidR="00E22181" w:rsidRPr="00C51405">
        <w:rPr>
          <w:rFonts w:asciiTheme="majorHAnsi" w:eastAsia="Times New Roman" w:hAnsiTheme="majorHAnsi" w:cs="Calibri"/>
          <w:sz w:val="24"/>
          <w:szCs w:val="24"/>
        </w:rPr>
        <w:t xml:space="preserve"> </w:t>
      </w:r>
      <w:r w:rsidR="00975D01" w:rsidRPr="00C51405">
        <w:rPr>
          <w:rFonts w:asciiTheme="majorHAnsi" w:eastAsia="Times New Roman" w:hAnsiTheme="majorHAnsi" w:cs="Calibri"/>
          <w:sz w:val="24"/>
          <w:szCs w:val="24"/>
        </w:rPr>
        <w:t>Construcción en y con madera</w:t>
      </w:r>
      <w:r w:rsidR="00C51405" w:rsidRPr="00C51405">
        <w:rPr>
          <w:rFonts w:asciiTheme="majorHAnsi" w:eastAsia="Times New Roman" w:hAnsiTheme="majorHAnsi" w:cs="Calibri"/>
          <w:sz w:val="24"/>
          <w:szCs w:val="24"/>
        </w:rPr>
        <w:t xml:space="preserve"> (</w:t>
      </w:r>
      <w:r w:rsidR="00C51405" w:rsidRPr="00C51405">
        <w:rPr>
          <w:rFonts w:asciiTheme="majorHAnsi" w:eastAsia="Times New Roman" w:hAnsiTheme="majorHAnsi" w:cs="Calibri"/>
          <w:i/>
          <w:sz w:val="24"/>
          <w:szCs w:val="24"/>
        </w:rPr>
        <w:t xml:space="preserve">Ing. Gabriel </w:t>
      </w:r>
      <w:proofErr w:type="spellStart"/>
      <w:r w:rsidR="00C51405" w:rsidRPr="00C51405">
        <w:rPr>
          <w:rFonts w:asciiTheme="majorHAnsi" w:eastAsia="Times New Roman" w:hAnsiTheme="majorHAnsi" w:cs="Calibri"/>
          <w:i/>
          <w:sz w:val="24"/>
          <w:szCs w:val="24"/>
        </w:rPr>
        <w:t>Keil</w:t>
      </w:r>
      <w:proofErr w:type="spellEnd"/>
      <w:r w:rsidR="00C51405" w:rsidRPr="00C51405">
        <w:rPr>
          <w:rFonts w:asciiTheme="majorHAnsi" w:eastAsia="Times New Roman" w:hAnsiTheme="majorHAnsi" w:cs="Calibri"/>
          <w:i/>
          <w:sz w:val="24"/>
          <w:szCs w:val="24"/>
        </w:rPr>
        <w:t>, UNLP</w:t>
      </w:r>
      <w:r w:rsidR="00C51405" w:rsidRPr="00C51405">
        <w:rPr>
          <w:rFonts w:asciiTheme="majorHAnsi" w:eastAsia="Times New Roman" w:hAnsiTheme="majorHAnsi" w:cs="Calibri"/>
          <w:sz w:val="24"/>
          <w:szCs w:val="24"/>
        </w:rPr>
        <w:t>)</w:t>
      </w:r>
      <w:r w:rsidRPr="00C51405">
        <w:rPr>
          <w:rFonts w:asciiTheme="majorHAnsi" w:eastAsia="Times New Roman" w:hAnsiTheme="majorHAnsi" w:cs="Calibri"/>
          <w:sz w:val="24"/>
          <w:szCs w:val="24"/>
        </w:rPr>
        <w:t>.</w:t>
      </w:r>
      <w:r w:rsidR="00BD02EF" w:rsidRPr="00C51405">
        <w:rPr>
          <w:rFonts w:asciiTheme="majorHAnsi" w:eastAsia="Times New Roman" w:hAnsiTheme="majorHAnsi" w:cs="Calibri"/>
          <w:sz w:val="24"/>
          <w:szCs w:val="24"/>
        </w:rPr>
        <w:t xml:space="preserve"> </w:t>
      </w:r>
      <w:r w:rsidR="00F73065" w:rsidRPr="00C51405">
        <w:rPr>
          <w:rFonts w:asciiTheme="majorHAnsi" w:eastAsia="Times New Roman" w:hAnsiTheme="majorHAnsi" w:cs="Calibri"/>
          <w:sz w:val="24"/>
          <w:szCs w:val="24"/>
        </w:rPr>
        <w:t>Certificación</w:t>
      </w:r>
      <w:r w:rsidR="0063241B" w:rsidRPr="00C51405">
        <w:rPr>
          <w:rFonts w:asciiTheme="majorHAnsi" w:eastAsia="Times New Roman" w:hAnsiTheme="majorHAnsi" w:cs="Calibri"/>
          <w:sz w:val="24"/>
          <w:szCs w:val="24"/>
        </w:rPr>
        <w:t xml:space="preserve"> forestal</w:t>
      </w:r>
      <w:r w:rsidR="00C51405" w:rsidRPr="00C51405">
        <w:rPr>
          <w:rFonts w:asciiTheme="majorHAnsi" w:eastAsia="Times New Roman" w:hAnsiTheme="majorHAnsi" w:cs="Calibri"/>
          <w:sz w:val="24"/>
          <w:szCs w:val="24"/>
        </w:rPr>
        <w:t xml:space="preserve"> (</w:t>
      </w:r>
      <w:r w:rsidR="00C51405" w:rsidRPr="00C51405">
        <w:rPr>
          <w:rFonts w:asciiTheme="majorHAnsi" w:eastAsia="Times New Roman" w:hAnsiTheme="majorHAnsi" w:cs="Calibri"/>
          <w:i/>
          <w:sz w:val="24"/>
          <w:szCs w:val="24"/>
        </w:rPr>
        <w:t xml:space="preserve">Ing. Florencia </w:t>
      </w:r>
      <w:proofErr w:type="spellStart"/>
      <w:r w:rsidR="00C51405" w:rsidRPr="00C51405">
        <w:rPr>
          <w:rFonts w:asciiTheme="majorHAnsi" w:eastAsia="Times New Roman" w:hAnsiTheme="majorHAnsi" w:cs="Calibri"/>
          <w:i/>
          <w:sz w:val="24"/>
          <w:szCs w:val="24"/>
        </w:rPr>
        <w:t>Chavat</w:t>
      </w:r>
      <w:proofErr w:type="spellEnd"/>
      <w:r w:rsidR="00C51405" w:rsidRPr="00C51405">
        <w:rPr>
          <w:rFonts w:asciiTheme="majorHAnsi" w:eastAsia="Times New Roman" w:hAnsiTheme="majorHAnsi" w:cs="Calibri"/>
          <w:i/>
          <w:sz w:val="24"/>
          <w:szCs w:val="24"/>
        </w:rPr>
        <w:t>, AFOA</w:t>
      </w:r>
      <w:r w:rsidR="00C51405" w:rsidRPr="00C51405">
        <w:rPr>
          <w:rFonts w:asciiTheme="majorHAnsi" w:eastAsia="Times New Roman" w:hAnsiTheme="majorHAnsi" w:cs="Calibri"/>
          <w:sz w:val="24"/>
          <w:szCs w:val="24"/>
        </w:rPr>
        <w:t>)</w:t>
      </w:r>
      <w:r w:rsidR="0063241B" w:rsidRPr="00C51405">
        <w:rPr>
          <w:rFonts w:asciiTheme="majorHAnsi" w:eastAsia="Times New Roman" w:hAnsiTheme="majorHAnsi" w:cs="Calibri"/>
          <w:sz w:val="24"/>
          <w:szCs w:val="24"/>
        </w:rPr>
        <w:t>.</w:t>
      </w:r>
      <w:r w:rsidR="00F73065" w:rsidRPr="00C51405">
        <w:rPr>
          <w:rFonts w:asciiTheme="majorHAnsi" w:eastAsia="Times New Roman" w:hAnsiTheme="majorHAnsi" w:cs="Calibri"/>
          <w:sz w:val="24"/>
          <w:szCs w:val="24"/>
        </w:rPr>
        <w:t xml:space="preserve"> </w:t>
      </w:r>
      <w:r w:rsidR="00BD02EF" w:rsidRPr="00C51405">
        <w:rPr>
          <w:rFonts w:asciiTheme="majorHAnsi" w:eastAsia="Times New Roman" w:hAnsiTheme="majorHAnsi" w:cs="Calibri"/>
          <w:sz w:val="24"/>
          <w:szCs w:val="24"/>
        </w:rPr>
        <w:t xml:space="preserve">Visita al Centro </w:t>
      </w:r>
      <w:r w:rsidR="00F73065" w:rsidRPr="00C51405">
        <w:rPr>
          <w:rFonts w:asciiTheme="majorHAnsi" w:eastAsia="Times New Roman" w:hAnsiTheme="majorHAnsi" w:cs="Calibri"/>
          <w:sz w:val="24"/>
          <w:szCs w:val="24"/>
        </w:rPr>
        <w:t>Tecnológico</w:t>
      </w:r>
      <w:r w:rsidR="00BD02EF" w:rsidRPr="00C51405">
        <w:rPr>
          <w:rFonts w:asciiTheme="majorHAnsi" w:eastAsia="Times New Roman" w:hAnsiTheme="majorHAnsi" w:cs="Calibri"/>
          <w:sz w:val="24"/>
          <w:szCs w:val="24"/>
        </w:rPr>
        <w:t xml:space="preserve"> de la Madera de la </w:t>
      </w:r>
      <w:proofErr w:type="spellStart"/>
      <w:r w:rsidR="00BD02EF" w:rsidRPr="00C51405">
        <w:rPr>
          <w:rFonts w:asciiTheme="majorHAnsi" w:eastAsia="Times New Roman" w:hAnsiTheme="majorHAnsi" w:cs="Calibri"/>
          <w:sz w:val="24"/>
          <w:szCs w:val="24"/>
        </w:rPr>
        <w:t>FCAyF</w:t>
      </w:r>
      <w:proofErr w:type="spellEnd"/>
      <w:r w:rsidR="00BD02EF" w:rsidRPr="00C51405">
        <w:rPr>
          <w:rFonts w:asciiTheme="majorHAnsi" w:eastAsia="Times New Roman" w:hAnsiTheme="majorHAnsi" w:cs="Calibri"/>
          <w:sz w:val="24"/>
          <w:szCs w:val="24"/>
        </w:rPr>
        <w:t>-UNLP</w:t>
      </w:r>
      <w:r w:rsidR="00C51405" w:rsidRPr="00C51405">
        <w:rPr>
          <w:rFonts w:asciiTheme="majorHAnsi" w:eastAsia="Times New Roman" w:hAnsiTheme="majorHAnsi" w:cs="Calibri"/>
          <w:sz w:val="24"/>
          <w:szCs w:val="24"/>
        </w:rPr>
        <w:t xml:space="preserve"> (</w:t>
      </w:r>
      <w:r w:rsidR="00C51405" w:rsidRPr="00C51405">
        <w:rPr>
          <w:rFonts w:asciiTheme="majorHAnsi" w:eastAsia="Times New Roman" w:hAnsiTheme="majorHAnsi" w:cs="Calibri"/>
          <w:i/>
          <w:sz w:val="24"/>
          <w:szCs w:val="24"/>
        </w:rPr>
        <w:t xml:space="preserve">Ing. Luis </w:t>
      </w:r>
      <w:proofErr w:type="spellStart"/>
      <w:r w:rsidR="00C51405" w:rsidRPr="00C51405">
        <w:rPr>
          <w:rFonts w:asciiTheme="majorHAnsi" w:eastAsia="Times New Roman" w:hAnsiTheme="majorHAnsi" w:cs="Calibri"/>
          <w:i/>
          <w:sz w:val="24"/>
          <w:szCs w:val="24"/>
        </w:rPr>
        <w:t>Martinelli</w:t>
      </w:r>
      <w:proofErr w:type="spellEnd"/>
      <w:r w:rsidR="00C51405" w:rsidRPr="00C51405">
        <w:rPr>
          <w:rFonts w:asciiTheme="majorHAnsi" w:eastAsia="Times New Roman" w:hAnsiTheme="majorHAnsi" w:cs="Calibri"/>
          <w:i/>
          <w:sz w:val="24"/>
          <w:szCs w:val="24"/>
        </w:rPr>
        <w:t>, UNLP</w:t>
      </w:r>
      <w:r w:rsidR="00C51405" w:rsidRPr="00C51405">
        <w:rPr>
          <w:rFonts w:asciiTheme="majorHAnsi" w:eastAsia="Times New Roman" w:hAnsiTheme="majorHAnsi" w:cs="Calibri"/>
          <w:sz w:val="24"/>
          <w:szCs w:val="24"/>
        </w:rPr>
        <w:t>)</w:t>
      </w:r>
      <w:r w:rsidR="00BD02EF" w:rsidRPr="00C51405">
        <w:rPr>
          <w:rFonts w:asciiTheme="majorHAnsi" w:eastAsia="Times New Roman" w:hAnsiTheme="majorHAnsi" w:cs="Calibri"/>
          <w:sz w:val="24"/>
          <w:szCs w:val="24"/>
        </w:rPr>
        <w:t>.</w:t>
      </w:r>
    </w:p>
    <w:p w14:paraId="01417417" w14:textId="513E6423" w:rsidR="00232F0F" w:rsidRPr="00232F0F" w:rsidRDefault="00232F0F" w:rsidP="00DF3BA5">
      <w:pPr>
        <w:shd w:val="clear" w:color="auto" w:fill="FFFFFF"/>
        <w:rPr>
          <w:rFonts w:asciiTheme="majorHAnsi" w:eastAsia="Times New Roman" w:hAnsiTheme="majorHAnsi" w:cs="Calibri"/>
          <w:b/>
          <w:sz w:val="24"/>
          <w:szCs w:val="24"/>
        </w:rPr>
      </w:pPr>
      <w:r w:rsidRPr="00232F0F">
        <w:rPr>
          <w:rFonts w:asciiTheme="majorHAnsi" w:eastAsia="Times New Roman" w:hAnsiTheme="majorHAnsi" w:cs="Calibri"/>
          <w:b/>
          <w:sz w:val="24"/>
          <w:szCs w:val="24"/>
        </w:rPr>
        <w:t>Bibliografía</w:t>
      </w:r>
      <w:r w:rsidR="002959A5">
        <w:rPr>
          <w:rFonts w:asciiTheme="majorHAnsi" w:eastAsia="Times New Roman" w:hAnsiTheme="majorHAnsi" w:cs="Calibri"/>
          <w:b/>
          <w:sz w:val="24"/>
          <w:szCs w:val="24"/>
        </w:rPr>
        <w:t xml:space="preserve"> recomendada.</w:t>
      </w:r>
    </w:p>
    <w:p w14:paraId="0D61D854" w14:textId="77777777" w:rsidR="00C51405" w:rsidRPr="002959A5" w:rsidRDefault="00C51405" w:rsidP="002959A5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Theme="majorHAnsi" w:hAnsiTheme="majorHAnsi"/>
          <w:sz w:val="18"/>
          <w:szCs w:val="18"/>
        </w:rPr>
      </w:pPr>
      <w:r w:rsidRPr="002959A5">
        <w:rPr>
          <w:rFonts w:asciiTheme="majorHAnsi" w:hAnsiTheme="majorHAnsi"/>
          <w:sz w:val="18"/>
          <w:szCs w:val="18"/>
        </w:rPr>
        <w:t xml:space="preserve">Acuña, CV, </w:t>
      </w:r>
      <w:proofErr w:type="spellStart"/>
      <w:r w:rsidRPr="002959A5">
        <w:rPr>
          <w:rFonts w:asciiTheme="majorHAnsi" w:hAnsiTheme="majorHAnsi"/>
          <w:sz w:val="18"/>
          <w:szCs w:val="18"/>
        </w:rPr>
        <w:t>Villalba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P, H. </w:t>
      </w:r>
      <w:proofErr w:type="spellStart"/>
      <w:r w:rsidRPr="002959A5">
        <w:rPr>
          <w:rFonts w:asciiTheme="majorHAnsi" w:hAnsiTheme="majorHAnsi"/>
          <w:sz w:val="18"/>
          <w:szCs w:val="18"/>
        </w:rPr>
        <w:t>Hopp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HE, </w:t>
      </w:r>
      <w:proofErr w:type="spellStart"/>
      <w:r w:rsidRPr="002959A5">
        <w:rPr>
          <w:rFonts w:asciiTheme="majorHAnsi" w:hAnsiTheme="majorHAnsi"/>
          <w:sz w:val="18"/>
          <w:szCs w:val="18"/>
        </w:rPr>
        <w:t>Marcucci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Poltri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SN. (2014). </w:t>
      </w:r>
      <w:proofErr w:type="spellStart"/>
      <w:r w:rsidRPr="002959A5">
        <w:rPr>
          <w:rFonts w:asciiTheme="majorHAnsi" w:hAnsiTheme="majorHAnsi"/>
          <w:sz w:val="18"/>
          <w:szCs w:val="18"/>
        </w:rPr>
        <w:t>Transferability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of </w:t>
      </w:r>
      <w:proofErr w:type="spellStart"/>
      <w:r w:rsidRPr="002959A5">
        <w:rPr>
          <w:rFonts w:asciiTheme="majorHAnsi" w:hAnsiTheme="majorHAnsi"/>
          <w:sz w:val="18"/>
          <w:szCs w:val="18"/>
        </w:rPr>
        <w:t>microsatellite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markers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located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in </w:t>
      </w:r>
      <w:proofErr w:type="spellStart"/>
      <w:r w:rsidRPr="002959A5">
        <w:rPr>
          <w:rFonts w:asciiTheme="majorHAnsi" w:hAnsiTheme="majorHAnsi"/>
          <w:sz w:val="18"/>
          <w:szCs w:val="18"/>
        </w:rPr>
        <w:t>candidate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genes </w:t>
      </w:r>
      <w:proofErr w:type="spellStart"/>
      <w:r w:rsidRPr="002959A5">
        <w:rPr>
          <w:rFonts w:asciiTheme="majorHAnsi" w:hAnsiTheme="majorHAnsi"/>
          <w:sz w:val="18"/>
          <w:szCs w:val="18"/>
        </w:rPr>
        <w:t>for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wood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properties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between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Eucalyptus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species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. </w:t>
      </w:r>
      <w:proofErr w:type="spellStart"/>
      <w:r w:rsidRPr="002959A5">
        <w:rPr>
          <w:rFonts w:asciiTheme="majorHAnsi" w:hAnsiTheme="majorHAnsi"/>
          <w:sz w:val="18"/>
          <w:szCs w:val="18"/>
        </w:rPr>
        <w:t>Forest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Systems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[S.l.], v. 23, n. 3, p. 506-512, </w:t>
      </w:r>
      <w:proofErr w:type="spellStart"/>
      <w:r w:rsidRPr="002959A5">
        <w:rPr>
          <w:rFonts w:asciiTheme="majorHAnsi" w:hAnsiTheme="majorHAnsi"/>
          <w:sz w:val="18"/>
          <w:szCs w:val="18"/>
        </w:rPr>
        <w:t>dec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. 2014. ISSN 2171-9845. </w:t>
      </w:r>
    </w:p>
    <w:p w14:paraId="7DB4C236" w14:textId="77777777" w:rsidR="00C51405" w:rsidRPr="002959A5" w:rsidRDefault="00C51405" w:rsidP="002959A5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Theme="majorHAnsi" w:hAnsiTheme="majorHAnsi"/>
          <w:sz w:val="18"/>
          <w:szCs w:val="18"/>
        </w:rPr>
      </w:pPr>
      <w:r w:rsidRPr="002959A5">
        <w:rPr>
          <w:rFonts w:asciiTheme="majorHAnsi" w:hAnsiTheme="majorHAnsi"/>
          <w:sz w:val="18"/>
          <w:szCs w:val="18"/>
        </w:rPr>
        <w:t xml:space="preserve">Domesticación y mejoramiento de especies forestales. </w:t>
      </w:r>
      <w:hyperlink r:id="rId9" w:history="1">
        <w:r w:rsidRPr="002959A5">
          <w:rPr>
            <w:rStyle w:val="Hipervnculo"/>
            <w:rFonts w:asciiTheme="majorHAnsi" w:hAnsiTheme="majorHAnsi"/>
            <w:sz w:val="18"/>
            <w:szCs w:val="18"/>
          </w:rPr>
          <w:t>http://forestoindustria.magyp.gob.ar/archivos/biblioteca-forestal/domesticacion-y-mejoramiento-de-especies-forestales.pdf-</w:t>
        </w:r>
      </w:hyperlink>
      <w:r w:rsidRPr="002959A5">
        <w:rPr>
          <w:rFonts w:asciiTheme="majorHAnsi" w:hAnsiTheme="majorHAnsi"/>
          <w:sz w:val="18"/>
          <w:szCs w:val="18"/>
        </w:rPr>
        <w:t xml:space="preserve"> UCA-INTA</w:t>
      </w:r>
    </w:p>
    <w:p w14:paraId="1A8B9E8F" w14:textId="77777777" w:rsidR="00C51405" w:rsidRPr="002959A5" w:rsidRDefault="00C51405" w:rsidP="002959A5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Theme="majorHAnsi" w:hAnsiTheme="majorHAnsi"/>
          <w:sz w:val="18"/>
          <w:szCs w:val="18"/>
        </w:rPr>
      </w:pPr>
      <w:r w:rsidRPr="002959A5">
        <w:rPr>
          <w:rFonts w:asciiTheme="majorHAnsi" w:hAnsiTheme="majorHAnsi"/>
          <w:sz w:val="18"/>
          <w:szCs w:val="18"/>
        </w:rPr>
        <w:t xml:space="preserve">FAO 2004, </w:t>
      </w:r>
      <w:proofErr w:type="spellStart"/>
      <w:r w:rsidRPr="002959A5">
        <w:rPr>
          <w:rFonts w:asciiTheme="majorHAnsi" w:hAnsiTheme="majorHAnsi"/>
          <w:sz w:val="18"/>
          <w:szCs w:val="18"/>
        </w:rPr>
        <w:t>Preliminary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review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of </w:t>
      </w:r>
      <w:proofErr w:type="spellStart"/>
      <w:r w:rsidRPr="002959A5">
        <w:rPr>
          <w:rFonts w:asciiTheme="majorHAnsi" w:hAnsiTheme="majorHAnsi"/>
          <w:sz w:val="18"/>
          <w:szCs w:val="18"/>
        </w:rPr>
        <w:t>biotechnology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in </w:t>
      </w:r>
      <w:proofErr w:type="spellStart"/>
      <w:r w:rsidRPr="002959A5">
        <w:rPr>
          <w:rFonts w:asciiTheme="majorHAnsi" w:hAnsiTheme="majorHAnsi"/>
          <w:sz w:val="18"/>
          <w:szCs w:val="18"/>
        </w:rPr>
        <w:t>forestry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Pr="002959A5">
        <w:rPr>
          <w:rFonts w:asciiTheme="majorHAnsi" w:hAnsiTheme="majorHAnsi"/>
          <w:sz w:val="18"/>
          <w:szCs w:val="18"/>
        </w:rPr>
        <w:t>including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genetic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modification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</w:t>
      </w:r>
      <w:hyperlink r:id="rId10" w:history="1">
        <w:r w:rsidRPr="002959A5">
          <w:rPr>
            <w:rStyle w:val="Hipervnculo"/>
            <w:rFonts w:asciiTheme="majorHAnsi" w:hAnsiTheme="majorHAnsi"/>
            <w:sz w:val="18"/>
            <w:szCs w:val="18"/>
          </w:rPr>
          <w:t>http://www.fao.org</w:t>
        </w:r>
      </w:hyperlink>
    </w:p>
    <w:p w14:paraId="794EA10C" w14:textId="77777777" w:rsidR="00C51405" w:rsidRPr="002959A5" w:rsidRDefault="00C51405" w:rsidP="002959A5">
      <w:pPr>
        <w:pStyle w:val="Default"/>
        <w:numPr>
          <w:ilvl w:val="0"/>
          <w:numId w:val="19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2959A5">
        <w:rPr>
          <w:rFonts w:asciiTheme="majorHAnsi" w:hAnsiTheme="majorHAnsi" w:cstheme="majorHAnsi"/>
          <w:sz w:val="18"/>
          <w:szCs w:val="18"/>
        </w:rPr>
        <w:t xml:space="preserve">Fernando </w:t>
      </w:r>
      <w:proofErr w:type="spellStart"/>
      <w:r w:rsidRPr="002959A5">
        <w:rPr>
          <w:rFonts w:asciiTheme="majorHAnsi" w:hAnsiTheme="majorHAnsi" w:cstheme="majorHAnsi"/>
          <w:sz w:val="18"/>
          <w:szCs w:val="18"/>
        </w:rPr>
        <w:t>Niella</w:t>
      </w:r>
      <w:proofErr w:type="spellEnd"/>
      <w:r w:rsidRPr="002959A5">
        <w:rPr>
          <w:rFonts w:asciiTheme="majorHAnsi" w:hAnsiTheme="majorHAnsi" w:cstheme="majorHAnsi"/>
          <w:sz w:val="18"/>
          <w:szCs w:val="18"/>
        </w:rPr>
        <w:t xml:space="preserve"> y Patricia Rocha. 2014. Desarrollo y transferencia de un método para la </w:t>
      </w:r>
      <w:proofErr w:type="spellStart"/>
      <w:r w:rsidRPr="002959A5">
        <w:rPr>
          <w:rFonts w:asciiTheme="majorHAnsi" w:hAnsiTheme="majorHAnsi" w:cstheme="majorHAnsi"/>
          <w:sz w:val="18"/>
          <w:szCs w:val="18"/>
        </w:rPr>
        <w:t>macroprogación</w:t>
      </w:r>
      <w:proofErr w:type="spellEnd"/>
      <w:r w:rsidRPr="002959A5">
        <w:rPr>
          <w:rFonts w:asciiTheme="majorHAnsi" w:hAnsiTheme="majorHAnsi" w:cstheme="majorHAnsi"/>
          <w:sz w:val="18"/>
          <w:szCs w:val="18"/>
        </w:rPr>
        <w:t xml:space="preserve"> de </w:t>
      </w:r>
      <w:proofErr w:type="spellStart"/>
      <w:r w:rsidRPr="002959A5">
        <w:rPr>
          <w:rFonts w:asciiTheme="majorHAnsi" w:hAnsiTheme="majorHAnsi" w:cstheme="majorHAnsi"/>
          <w:i/>
          <w:iCs/>
          <w:sz w:val="18"/>
          <w:szCs w:val="18"/>
        </w:rPr>
        <w:t>Pinus</w:t>
      </w:r>
      <w:proofErr w:type="spellEnd"/>
      <w:r w:rsidRPr="002959A5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 w:cstheme="majorHAnsi"/>
          <w:i/>
          <w:iCs/>
          <w:sz w:val="18"/>
          <w:szCs w:val="18"/>
        </w:rPr>
        <w:t>taeda</w:t>
      </w:r>
      <w:proofErr w:type="spellEnd"/>
      <w:r w:rsidRPr="002959A5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r w:rsidRPr="002959A5">
        <w:rPr>
          <w:rFonts w:asciiTheme="majorHAnsi" w:hAnsiTheme="majorHAnsi" w:cstheme="majorHAnsi"/>
          <w:sz w:val="18"/>
          <w:szCs w:val="18"/>
        </w:rPr>
        <w:t xml:space="preserve">y </w:t>
      </w:r>
      <w:proofErr w:type="spellStart"/>
      <w:r w:rsidRPr="002959A5">
        <w:rPr>
          <w:rFonts w:asciiTheme="majorHAnsi" w:hAnsiTheme="majorHAnsi" w:cstheme="majorHAnsi"/>
          <w:i/>
          <w:iCs/>
          <w:sz w:val="18"/>
          <w:szCs w:val="18"/>
        </w:rPr>
        <w:t>Pinus</w:t>
      </w:r>
      <w:proofErr w:type="spellEnd"/>
      <w:r w:rsidRPr="002959A5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 w:cstheme="majorHAnsi"/>
          <w:i/>
          <w:iCs/>
          <w:sz w:val="18"/>
          <w:szCs w:val="18"/>
        </w:rPr>
        <w:t>elliottii</w:t>
      </w:r>
      <w:proofErr w:type="spellEnd"/>
      <w:r w:rsidRPr="002959A5">
        <w:rPr>
          <w:rFonts w:asciiTheme="majorHAnsi" w:hAnsiTheme="majorHAnsi" w:cstheme="majorHAnsi"/>
          <w:i/>
          <w:iCs/>
          <w:sz w:val="18"/>
          <w:szCs w:val="18"/>
        </w:rPr>
        <w:t xml:space="preserve"> x </w:t>
      </w:r>
      <w:proofErr w:type="spellStart"/>
      <w:r w:rsidRPr="002959A5">
        <w:rPr>
          <w:rFonts w:asciiTheme="majorHAnsi" w:hAnsiTheme="majorHAnsi" w:cstheme="majorHAnsi"/>
          <w:i/>
          <w:iCs/>
          <w:sz w:val="18"/>
          <w:szCs w:val="18"/>
        </w:rPr>
        <w:t>caribaea</w:t>
      </w:r>
      <w:proofErr w:type="spellEnd"/>
      <w:r w:rsidRPr="002959A5">
        <w:rPr>
          <w:rFonts w:asciiTheme="majorHAnsi" w:hAnsiTheme="majorHAnsi" w:cstheme="majorHAnsi"/>
          <w:i/>
          <w:iCs/>
          <w:sz w:val="18"/>
          <w:szCs w:val="18"/>
        </w:rPr>
        <w:t xml:space="preserve">. </w:t>
      </w:r>
      <w:r w:rsidRPr="002959A5">
        <w:rPr>
          <w:rFonts w:asciiTheme="majorHAnsi" w:hAnsiTheme="majorHAnsi" w:cstheme="majorHAnsi"/>
          <w:sz w:val="18"/>
          <w:szCs w:val="18"/>
        </w:rPr>
        <w:t xml:space="preserve">Revista online. Artículo Completo. Jornada. V JORNADAS DE LA </w:t>
      </w:r>
      <w:proofErr w:type="spellStart"/>
      <w:r w:rsidRPr="002959A5">
        <w:rPr>
          <w:rFonts w:asciiTheme="majorHAnsi" w:hAnsiTheme="majorHAnsi" w:cstheme="majorHAnsi"/>
          <w:sz w:val="18"/>
          <w:szCs w:val="18"/>
        </w:rPr>
        <w:t>RedVITEC</w:t>
      </w:r>
      <w:proofErr w:type="spellEnd"/>
      <w:r w:rsidRPr="002959A5">
        <w:rPr>
          <w:rFonts w:asciiTheme="majorHAnsi" w:hAnsiTheme="majorHAnsi" w:cstheme="majorHAnsi"/>
          <w:sz w:val="18"/>
          <w:szCs w:val="18"/>
        </w:rPr>
        <w:t xml:space="preserve">: 10 años de Experiencia de Cooperación: Universidad Entorno Socio Productivo. </w:t>
      </w:r>
      <w:proofErr w:type="spellStart"/>
      <w:r w:rsidRPr="002959A5">
        <w:rPr>
          <w:rFonts w:asciiTheme="majorHAnsi" w:hAnsiTheme="majorHAnsi" w:cstheme="majorHAnsi"/>
          <w:sz w:val="18"/>
          <w:szCs w:val="18"/>
        </w:rPr>
        <w:t>RedVITEC</w:t>
      </w:r>
      <w:proofErr w:type="spellEnd"/>
      <w:r w:rsidRPr="002959A5">
        <w:rPr>
          <w:rFonts w:asciiTheme="majorHAnsi" w:hAnsiTheme="majorHAnsi" w:cstheme="majorHAnsi"/>
          <w:sz w:val="18"/>
          <w:szCs w:val="18"/>
        </w:rPr>
        <w:t xml:space="preserve">. Córdoba, Argentina.  https://rdu.unc.edu.ar/handle/11086/2454 </w:t>
      </w:r>
    </w:p>
    <w:p w14:paraId="0E222F3B" w14:textId="77777777" w:rsidR="00C51405" w:rsidRPr="002959A5" w:rsidRDefault="00C51405" w:rsidP="002959A5">
      <w:pPr>
        <w:pStyle w:val="Default"/>
        <w:jc w:val="both"/>
        <w:rPr>
          <w:rFonts w:asciiTheme="majorHAnsi" w:hAnsiTheme="majorHAnsi" w:cstheme="majorHAnsi"/>
          <w:sz w:val="18"/>
          <w:szCs w:val="18"/>
        </w:rPr>
      </w:pPr>
    </w:p>
    <w:p w14:paraId="5885460A" w14:textId="77777777" w:rsidR="00C51405" w:rsidRPr="002959A5" w:rsidRDefault="00C51405" w:rsidP="002959A5">
      <w:pPr>
        <w:pStyle w:val="Default"/>
        <w:numPr>
          <w:ilvl w:val="0"/>
          <w:numId w:val="19"/>
        </w:numPr>
        <w:jc w:val="both"/>
        <w:rPr>
          <w:rFonts w:asciiTheme="majorHAnsi" w:hAnsiTheme="majorHAnsi" w:cstheme="majorHAnsi"/>
          <w:sz w:val="18"/>
          <w:szCs w:val="18"/>
          <w:lang w:val="en-US"/>
        </w:rPr>
      </w:pPr>
      <w:r w:rsidRPr="002959A5">
        <w:rPr>
          <w:rFonts w:asciiTheme="majorHAnsi" w:hAnsiTheme="majorHAnsi" w:cstheme="majorHAnsi"/>
          <w:sz w:val="18"/>
          <w:szCs w:val="18"/>
        </w:rPr>
        <w:t xml:space="preserve">Fernando </w:t>
      </w:r>
      <w:proofErr w:type="spellStart"/>
      <w:r w:rsidRPr="002959A5">
        <w:rPr>
          <w:rFonts w:asciiTheme="majorHAnsi" w:hAnsiTheme="majorHAnsi" w:cstheme="majorHAnsi"/>
          <w:sz w:val="18"/>
          <w:szCs w:val="18"/>
        </w:rPr>
        <w:t>Niella</w:t>
      </w:r>
      <w:proofErr w:type="spellEnd"/>
      <w:r w:rsidRPr="002959A5">
        <w:rPr>
          <w:rFonts w:asciiTheme="majorHAnsi" w:hAnsiTheme="majorHAnsi" w:cstheme="majorHAnsi"/>
          <w:sz w:val="18"/>
          <w:szCs w:val="18"/>
        </w:rPr>
        <w:t xml:space="preserve">; Patricia Rocha; Beatriz </w:t>
      </w:r>
      <w:proofErr w:type="spellStart"/>
      <w:r w:rsidRPr="002959A5">
        <w:rPr>
          <w:rFonts w:asciiTheme="majorHAnsi" w:hAnsiTheme="majorHAnsi" w:cstheme="majorHAnsi"/>
          <w:sz w:val="18"/>
          <w:szCs w:val="18"/>
        </w:rPr>
        <w:t>Eibl</w:t>
      </w:r>
      <w:proofErr w:type="spellEnd"/>
      <w:r w:rsidRPr="002959A5">
        <w:rPr>
          <w:rFonts w:asciiTheme="majorHAnsi" w:hAnsiTheme="majorHAnsi" w:cstheme="majorHAnsi"/>
          <w:sz w:val="18"/>
          <w:szCs w:val="18"/>
        </w:rPr>
        <w:t xml:space="preserve">; Christian </w:t>
      </w:r>
      <w:proofErr w:type="spellStart"/>
      <w:r w:rsidRPr="002959A5">
        <w:rPr>
          <w:rFonts w:asciiTheme="majorHAnsi" w:hAnsiTheme="majorHAnsi" w:cstheme="majorHAnsi"/>
          <w:sz w:val="18"/>
          <w:szCs w:val="18"/>
        </w:rPr>
        <w:t>Schoffen</w:t>
      </w:r>
      <w:proofErr w:type="spellEnd"/>
      <w:r w:rsidRPr="002959A5">
        <w:rPr>
          <w:rFonts w:asciiTheme="majorHAnsi" w:hAnsiTheme="majorHAnsi" w:cstheme="majorHAnsi"/>
          <w:sz w:val="18"/>
          <w:szCs w:val="18"/>
        </w:rPr>
        <w:t xml:space="preserve">; </w:t>
      </w:r>
      <w:proofErr w:type="spellStart"/>
      <w:r w:rsidRPr="002959A5">
        <w:rPr>
          <w:rFonts w:asciiTheme="majorHAnsi" w:hAnsiTheme="majorHAnsi" w:cstheme="majorHAnsi"/>
          <w:sz w:val="18"/>
          <w:szCs w:val="18"/>
        </w:rPr>
        <w:t>Matias</w:t>
      </w:r>
      <w:proofErr w:type="spellEnd"/>
      <w:r w:rsidRPr="002959A5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 w:cstheme="majorHAnsi"/>
          <w:sz w:val="18"/>
          <w:szCs w:val="18"/>
        </w:rPr>
        <w:t>Martinez</w:t>
      </w:r>
      <w:proofErr w:type="spellEnd"/>
      <w:r w:rsidRPr="002959A5">
        <w:rPr>
          <w:rFonts w:asciiTheme="majorHAnsi" w:hAnsiTheme="majorHAnsi" w:cstheme="majorHAnsi"/>
          <w:sz w:val="18"/>
          <w:szCs w:val="18"/>
        </w:rPr>
        <w:t xml:space="preserve">; Pablo </w:t>
      </w:r>
      <w:proofErr w:type="spellStart"/>
      <w:r w:rsidRPr="002959A5">
        <w:rPr>
          <w:rFonts w:asciiTheme="majorHAnsi" w:hAnsiTheme="majorHAnsi" w:cstheme="majorHAnsi"/>
          <w:sz w:val="18"/>
          <w:szCs w:val="18"/>
        </w:rPr>
        <w:t>Conti</w:t>
      </w:r>
      <w:proofErr w:type="spellEnd"/>
      <w:r w:rsidRPr="002959A5">
        <w:rPr>
          <w:rFonts w:asciiTheme="majorHAnsi" w:hAnsiTheme="majorHAnsi" w:cstheme="majorHAnsi"/>
          <w:sz w:val="18"/>
          <w:szCs w:val="18"/>
        </w:rPr>
        <w:t xml:space="preserve">; Marcelo Franco; Lilian Ayala. 2014. Propagación </w:t>
      </w:r>
      <w:proofErr w:type="spellStart"/>
      <w:r w:rsidRPr="002959A5">
        <w:rPr>
          <w:rFonts w:asciiTheme="majorHAnsi" w:hAnsiTheme="majorHAnsi" w:cstheme="majorHAnsi"/>
          <w:sz w:val="18"/>
          <w:szCs w:val="18"/>
        </w:rPr>
        <w:t>clonal</w:t>
      </w:r>
      <w:proofErr w:type="spellEnd"/>
      <w:r w:rsidRPr="002959A5">
        <w:rPr>
          <w:rFonts w:asciiTheme="majorHAnsi" w:hAnsiTheme="majorHAnsi" w:cstheme="majorHAnsi"/>
          <w:sz w:val="18"/>
          <w:szCs w:val="18"/>
        </w:rPr>
        <w:t xml:space="preserve"> de </w:t>
      </w:r>
      <w:proofErr w:type="spellStart"/>
      <w:r w:rsidRPr="002959A5">
        <w:rPr>
          <w:rFonts w:asciiTheme="majorHAnsi" w:hAnsiTheme="majorHAnsi" w:cstheme="majorHAnsi"/>
          <w:i/>
          <w:iCs/>
          <w:sz w:val="18"/>
          <w:szCs w:val="18"/>
        </w:rPr>
        <w:t>Peltophorum</w:t>
      </w:r>
      <w:proofErr w:type="spellEnd"/>
      <w:r w:rsidRPr="002959A5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 w:cstheme="majorHAnsi"/>
          <w:i/>
          <w:iCs/>
          <w:sz w:val="18"/>
          <w:szCs w:val="18"/>
        </w:rPr>
        <w:t>dubium</w:t>
      </w:r>
      <w:proofErr w:type="spellEnd"/>
      <w:r w:rsidRPr="002959A5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r w:rsidRPr="002959A5">
        <w:rPr>
          <w:rFonts w:asciiTheme="majorHAnsi" w:hAnsiTheme="majorHAnsi" w:cstheme="majorHAnsi"/>
          <w:sz w:val="18"/>
          <w:szCs w:val="18"/>
        </w:rPr>
        <w:t xml:space="preserve">(Caña </w:t>
      </w:r>
      <w:proofErr w:type="spellStart"/>
      <w:r w:rsidRPr="002959A5">
        <w:rPr>
          <w:rFonts w:asciiTheme="majorHAnsi" w:hAnsiTheme="majorHAnsi" w:cstheme="majorHAnsi"/>
          <w:sz w:val="18"/>
          <w:szCs w:val="18"/>
        </w:rPr>
        <w:t>fistola</w:t>
      </w:r>
      <w:proofErr w:type="spellEnd"/>
      <w:r w:rsidRPr="002959A5">
        <w:rPr>
          <w:rFonts w:asciiTheme="majorHAnsi" w:hAnsiTheme="majorHAnsi" w:cstheme="majorHAnsi"/>
          <w:sz w:val="18"/>
          <w:szCs w:val="18"/>
        </w:rPr>
        <w:t xml:space="preserve">), </w:t>
      </w:r>
      <w:proofErr w:type="spellStart"/>
      <w:r w:rsidRPr="002959A5">
        <w:rPr>
          <w:rFonts w:asciiTheme="majorHAnsi" w:hAnsiTheme="majorHAnsi" w:cstheme="majorHAnsi"/>
          <w:i/>
          <w:iCs/>
          <w:sz w:val="18"/>
          <w:szCs w:val="18"/>
        </w:rPr>
        <w:t>Myrocarpus</w:t>
      </w:r>
      <w:proofErr w:type="spellEnd"/>
      <w:r w:rsidRPr="002959A5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 w:cstheme="majorHAnsi"/>
          <w:i/>
          <w:iCs/>
          <w:sz w:val="18"/>
          <w:szCs w:val="18"/>
        </w:rPr>
        <w:t>frondosus</w:t>
      </w:r>
      <w:proofErr w:type="spellEnd"/>
      <w:r w:rsidRPr="002959A5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r w:rsidRPr="002959A5">
        <w:rPr>
          <w:rFonts w:asciiTheme="majorHAnsi" w:hAnsiTheme="majorHAnsi" w:cstheme="majorHAnsi"/>
          <w:sz w:val="18"/>
          <w:szCs w:val="18"/>
        </w:rPr>
        <w:t xml:space="preserve">(Incienso), y </w:t>
      </w:r>
      <w:proofErr w:type="spellStart"/>
      <w:r w:rsidRPr="002959A5">
        <w:rPr>
          <w:rFonts w:asciiTheme="majorHAnsi" w:hAnsiTheme="majorHAnsi" w:cstheme="majorHAnsi"/>
          <w:i/>
          <w:iCs/>
          <w:sz w:val="18"/>
          <w:szCs w:val="18"/>
        </w:rPr>
        <w:t>Cordia</w:t>
      </w:r>
      <w:proofErr w:type="spellEnd"/>
      <w:r w:rsidRPr="002959A5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 w:cstheme="majorHAnsi"/>
          <w:i/>
          <w:iCs/>
          <w:sz w:val="18"/>
          <w:szCs w:val="18"/>
        </w:rPr>
        <w:t>trichotoma</w:t>
      </w:r>
      <w:proofErr w:type="spellEnd"/>
      <w:r w:rsidRPr="002959A5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r w:rsidRPr="002959A5">
        <w:rPr>
          <w:rFonts w:asciiTheme="majorHAnsi" w:hAnsiTheme="majorHAnsi" w:cstheme="majorHAnsi"/>
          <w:sz w:val="18"/>
          <w:szCs w:val="18"/>
        </w:rPr>
        <w:t>(</w:t>
      </w:r>
      <w:proofErr w:type="spellStart"/>
      <w:r w:rsidRPr="002959A5">
        <w:rPr>
          <w:rFonts w:asciiTheme="majorHAnsi" w:hAnsiTheme="majorHAnsi" w:cstheme="majorHAnsi"/>
          <w:sz w:val="18"/>
          <w:szCs w:val="18"/>
        </w:rPr>
        <w:t>Peteribi</w:t>
      </w:r>
      <w:proofErr w:type="spellEnd"/>
      <w:r w:rsidRPr="002959A5">
        <w:rPr>
          <w:rFonts w:asciiTheme="majorHAnsi" w:hAnsiTheme="majorHAnsi" w:cstheme="majorHAnsi"/>
          <w:sz w:val="18"/>
          <w:szCs w:val="18"/>
        </w:rPr>
        <w:t xml:space="preserve">) para su conservación y domesticación. Revista Científica. Articulo completo. </w:t>
      </w:r>
      <w:r w:rsidRPr="002959A5">
        <w:rPr>
          <w:rFonts w:asciiTheme="majorHAnsi" w:hAnsiTheme="majorHAnsi" w:cstheme="majorHAnsi"/>
          <w:i/>
          <w:iCs/>
          <w:sz w:val="18"/>
          <w:szCs w:val="18"/>
        </w:rPr>
        <w:t>YVYRARETA</w:t>
      </w:r>
      <w:r w:rsidRPr="002959A5">
        <w:rPr>
          <w:rFonts w:asciiTheme="majorHAnsi" w:hAnsiTheme="majorHAnsi" w:cstheme="majorHAnsi"/>
          <w:sz w:val="18"/>
          <w:szCs w:val="18"/>
        </w:rPr>
        <w:t>. Eldorado-Misiones: Facultad de Ciencias Forestales-</w:t>
      </w:r>
      <w:proofErr w:type="spellStart"/>
      <w:r w:rsidRPr="002959A5">
        <w:rPr>
          <w:rFonts w:asciiTheme="majorHAnsi" w:hAnsiTheme="majorHAnsi" w:cstheme="majorHAnsi"/>
          <w:sz w:val="18"/>
          <w:szCs w:val="18"/>
        </w:rPr>
        <w:t>UNaM</w:t>
      </w:r>
      <w:proofErr w:type="spellEnd"/>
      <w:r w:rsidRPr="002959A5">
        <w:rPr>
          <w:rFonts w:asciiTheme="majorHAnsi" w:hAnsiTheme="majorHAnsi" w:cstheme="majorHAnsi"/>
          <w:sz w:val="18"/>
          <w:szCs w:val="18"/>
        </w:rPr>
        <w:t xml:space="preserve">. vol. n°21. </w:t>
      </w:r>
      <w:r w:rsidRPr="002959A5">
        <w:rPr>
          <w:rFonts w:asciiTheme="majorHAnsi" w:hAnsiTheme="majorHAnsi" w:cstheme="majorHAnsi"/>
          <w:sz w:val="18"/>
          <w:szCs w:val="18"/>
          <w:lang w:val="en-US"/>
        </w:rPr>
        <w:t xml:space="preserve">Pp.: 43-50. ISSN 0328-8854 (Impresa)-Online: www.yvyrareta.com.ar /ISSN: 2469-004x. </w:t>
      </w:r>
    </w:p>
    <w:p w14:paraId="0BDCD111" w14:textId="4AEA45DB" w:rsidR="00C51405" w:rsidRPr="002959A5" w:rsidRDefault="002959A5" w:rsidP="002959A5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Theme="majorHAnsi" w:hAnsiTheme="majorHAnsi"/>
          <w:sz w:val="18"/>
          <w:szCs w:val="18"/>
        </w:rPr>
      </w:pPr>
      <w:proofErr w:type="spellStart"/>
      <w:r>
        <w:rPr>
          <w:rFonts w:asciiTheme="majorHAnsi" w:hAnsiTheme="majorHAnsi"/>
          <w:sz w:val="18"/>
          <w:szCs w:val="18"/>
        </w:rPr>
        <w:t>M</w:t>
      </w:r>
      <w:r w:rsidR="00C51405" w:rsidRPr="002959A5">
        <w:rPr>
          <w:rFonts w:asciiTheme="majorHAnsi" w:hAnsiTheme="majorHAnsi"/>
          <w:sz w:val="18"/>
          <w:szCs w:val="18"/>
        </w:rPr>
        <w:t>arcucci</w:t>
      </w:r>
      <w:proofErr w:type="spellEnd"/>
      <w:r w:rsidR="00C51405"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="00C51405" w:rsidRPr="002959A5">
        <w:rPr>
          <w:rFonts w:asciiTheme="majorHAnsi" w:hAnsiTheme="majorHAnsi"/>
          <w:sz w:val="18"/>
          <w:szCs w:val="18"/>
        </w:rPr>
        <w:t>Poltri</w:t>
      </w:r>
      <w:proofErr w:type="spellEnd"/>
      <w:r w:rsidR="00C51405" w:rsidRPr="002959A5">
        <w:rPr>
          <w:rFonts w:asciiTheme="majorHAnsi" w:hAnsiTheme="majorHAnsi"/>
          <w:sz w:val="18"/>
          <w:szCs w:val="18"/>
        </w:rPr>
        <w:t xml:space="preserve"> SN, Gallo LA, </w:t>
      </w:r>
      <w:proofErr w:type="spellStart"/>
      <w:r w:rsidR="00C51405" w:rsidRPr="002959A5">
        <w:rPr>
          <w:rFonts w:asciiTheme="majorHAnsi" w:hAnsiTheme="majorHAnsi"/>
          <w:sz w:val="18"/>
          <w:szCs w:val="18"/>
        </w:rPr>
        <w:t>Zelener</w:t>
      </w:r>
      <w:proofErr w:type="spellEnd"/>
      <w:r w:rsidR="00C51405" w:rsidRPr="002959A5">
        <w:rPr>
          <w:rFonts w:asciiTheme="majorHAnsi" w:hAnsiTheme="majorHAnsi"/>
          <w:sz w:val="18"/>
          <w:szCs w:val="18"/>
        </w:rPr>
        <w:t xml:space="preserve"> N, Torales S, </w:t>
      </w:r>
      <w:proofErr w:type="spellStart"/>
      <w:r w:rsidR="00C51405" w:rsidRPr="002959A5">
        <w:rPr>
          <w:rFonts w:asciiTheme="majorHAnsi" w:hAnsiTheme="majorHAnsi"/>
          <w:sz w:val="18"/>
          <w:szCs w:val="18"/>
        </w:rPr>
        <w:t>Sharry</w:t>
      </w:r>
      <w:proofErr w:type="spellEnd"/>
      <w:r w:rsidR="00C51405" w:rsidRPr="002959A5">
        <w:rPr>
          <w:rFonts w:asciiTheme="majorHAnsi" w:hAnsiTheme="majorHAnsi"/>
          <w:sz w:val="18"/>
          <w:szCs w:val="18"/>
        </w:rPr>
        <w:t xml:space="preserve"> S. (2010). Parte V: Ejemplos de aplicaciones de la biotecnología vegetal Capítulo 3: Aplicación de la biotecnología en la mejora y conservación de especies forestales. (V. Echenique, C. Rubinstein, H.E. </w:t>
      </w:r>
      <w:proofErr w:type="spellStart"/>
      <w:r w:rsidR="00C51405" w:rsidRPr="002959A5">
        <w:rPr>
          <w:rFonts w:asciiTheme="majorHAnsi" w:hAnsiTheme="majorHAnsi"/>
          <w:sz w:val="18"/>
          <w:szCs w:val="18"/>
        </w:rPr>
        <w:t>Hopp</w:t>
      </w:r>
      <w:proofErr w:type="spellEnd"/>
      <w:r w:rsidR="00C51405" w:rsidRPr="002959A5">
        <w:rPr>
          <w:rFonts w:asciiTheme="majorHAnsi" w:hAnsiTheme="majorHAnsi"/>
          <w:sz w:val="18"/>
          <w:szCs w:val="18"/>
        </w:rPr>
        <w:t xml:space="preserve"> editores). Ediciones INTA- </w:t>
      </w:r>
      <w:proofErr w:type="spellStart"/>
      <w:r w:rsidR="00C51405" w:rsidRPr="002959A5">
        <w:rPr>
          <w:rFonts w:asciiTheme="majorHAnsi" w:hAnsiTheme="majorHAnsi"/>
          <w:sz w:val="18"/>
          <w:szCs w:val="18"/>
        </w:rPr>
        <w:t>ArgenBio</w:t>
      </w:r>
      <w:proofErr w:type="spellEnd"/>
      <w:r w:rsidR="00C51405" w:rsidRPr="002959A5">
        <w:rPr>
          <w:rFonts w:asciiTheme="majorHAnsi" w:hAnsiTheme="majorHAnsi"/>
          <w:sz w:val="18"/>
          <w:szCs w:val="18"/>
        </w:rPr>
        <w:t xml:space="preserve">. p435-446 http:// </w:t>
      </w:r>
      <w:hyperlink r:id="rId11" w:history="1">
        <w:r w:rsidR="00C51405" w:rsidRPr="002959A5">
          <w:rPr>
            <w:rStyle w:val="Hipervnculo"/>
            <w:rFonts w:asciiTheme="majorHAnsi" w:hAnsiTheme="majorHAnsi"/>
            <w:sz w:val="18"/>
            <w:szCs w:val="18"/>
          </w:rPr>
          <w:t>www.argenbio.org/adc/uploads/Libro_INTA_II/Parte_V.pdf</w:t>
        </w:r>
      </w:hyperlink>
    </w:p>
    <w:p w14:paraId="314D2E14" w14:textId="77777777" w:rsidR="00C51405" w:rsidRPr="002959A5" w:rsidRDefault="00C51405" w:rsidP="002959A5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Theme="majorHAnsi" w:hAnsiTheme="majorHAnsi"/>
          <w:sz w:val="18"/>
          <w:szCs w:val="18"/>
        </w:rPr>
      </w:pPr>
      <w:r w:rsidRPr="002959A5">
        <w:rPr>
          <w:rFonts w:asciiTheme="majorHAnsi" w:hAnsiTheme="majorHAnsi"/>
          <w:sz w:val="18"/>
          <w:szCs w:val="18"/>
        </w:rPr>
        <w:t xml:space="preserve">Mejoramiento y Genética Forestal. 2003. Equipo Forestal, Estación Experimental INTA Balcarce. http://www.inta.gov.ar/balcarce/info/documentos/agric/forest/forest_genetica.htm Informe de la FAO, 2004: ftp://ftp.fao.org/docrep/fao/008/ae574e/ae574e00.pdf. Informe de la FAO, 2005. ftp://ftp.fao.org/docrep/fao/007/y5574s/y5574s05.pdf Red de biotecnología forestal, http://www.rebiofor.org/content.php?content.12 El futuro de la industria forestal...hoy. </w:t>
      </w:r>
      <w:hyperlink r:id="rId12" w:history="1">
        <w:r w:rsidRPr="002959A5">
          <w:rPr>
            <w:rStyle w:val="Hipervnculo"/>
            <w:rFonts w:asciiTheme="majorHAnsi" w:hAnsiTheme="majorHAnsi"/>
            <w:sz w:val="18"/>
            <w:szCs w:val="18"/>
          </w:rPr>
          <w:t>http://www.bioplanet.net/magazine/bio_enefeb_2000/bio_2000_enefeb_reportaje.htm</w:t>
        </w:r>
      </w:hyperlink>
    </w:p>
    <w:p w14:paraId="78ED71E1" w14:textId="77777777" w:rsidR="00C51405" w:rsidRPr="002959A5" w:rsidRDefault="00C51405" w:rsidP="002959A5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Theme="majorHAnsi" w:hAnsiTheme="majorHAnsi"/>
          <w:sz w:val="18"/>
          <w:szCs w:val="18"/>
        </w:rPr>
      </w:pPr>
      <w:proofErr w:type="spellStart"/>
      <w:r w:rsidRPr="002959A5">
        <w:rPr>
          <w:rFonts w:asciiTheme="majorHAnsi" w:hAnsiTheme="majorHAnsi"/>
          <w:sz w:val="18"/>
          <w:szCs w:val="18"/>
        </w:rPr>
        <w:t>Moncaleán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P</w:t>
      </w:r>
      <w:proofErr w:type="gramStart"/>
      <w:r w:rsidRPr="002959A5">
        <w:rPr>
          <w:rFonts w:asciiTheme="majorHAnsi" w:hAnsiTheme="majorHAnsi"/>
          <w:sz w:val="18"/>
          <w:szCs w:val="18"/>
        </w:rPr>
        <w:t>. ,</w:t>
      </w:r>
      <w:proofErr w:type="gramEnd"/>
      <w:r w:rsidRPr="002959A5">
        <w:rPr>
          <w:rFonts w:asciiTheme="majorHAnsi" w:hAnsiTheme="majorHAnsi"/>
          <w:sz w:val="18"/>
          <w:szCs w:val="18"/>
        </w:rPr>
        <w:t xml:space="preserve"> Olatz García-</w:t>
      </w:r>
      <w:proofErr w:type="spellStart"/>
      <w:r w:rsidRPr="002959A5">
        <w:rPr>
          <w:rFonts w:asciiTheme="majorHAnsi" w:hAnsiTheme="majorHAnsi"/>
          <w:sz w:val="18"/>
          <w:szCs w:val="18"/>
        </w:rPr>
        <w:t>Mendiguren</w:t>
      </w:r>
      <w:proofErr w:type="spellEnd"/>
      <w:r w:rsidRPr="002959A5">
        <w:rPr>
          <w:rFonts w:asciiTheme="majorHAnsi" w:hAnsiTheme="majorHAnsi"/>
          <w:sz w:val="18"/>
          <w:szCs w:val="18"/>
        </w:rPr>
        <w:t>, </w:t>
      </w:r>
      <w:proofErr w:type="spellStart"/>
      <w:r w:rsidRPr="002959A5">
        <w:rPr>
          <w:rStyle w:val="Hipervnculo"/>
          <w:rFonts w:asciiTheme="majorHAnsi" w:hAnsiTheme="majorHAnsi"/>
          <w:color w:val="auto"/>
          <w:sz w:val="18"/>
          <w:szCs w:val="18"/>
        </w:rPr>
        <w:fldChar w:fldCharType="begin"/>
      </w:r>
      <w:r w:rsidRPr="002959A5">
        <w:rPr>
          <w:rStyle w:val="Hipervnculo"/>
          <w:rFonts w:asciiTheme="majorHAnsi" w:hAnsiTheme="majorHAnsi"/>
          <w:color w:val="auto"/>
          <w:sz w:val="18"/>
          <w:szCs w:val="18"/>
        </w:rPr>
        <w:instrText xml:space="preserve"> HYPERLINK "https://loop.frontiersin.org/people/144859/overview" </w:instrText>
      </w:r>
      <w:r w:rsidRPr="002959A5">
        <w:rPr>
          <w:rStyle w:val="Hipervnculo"/>
          <w:rFonts w:asciiTheme="majorHAnsi" w:hAnsiTheme="majorHAnsi"/>
          <w:color w:val="auto"/>
          <w:sz w:val="18"/>
          <w:szCs w:val="18"/>
        </w:rPr>
        <w:fldChar w:fldCharType="separate"/>
      </w:r>
      <w:r w:rsidRPr="002959A5">
        <w:rPr>
          <w:rStyle w:val="Hipervnculo"/>
          <w:rFonts w:asciiTheme="majorHAnsi" w:hAnsiTheme="majorHAnsi"/>
          <w:color w:val="auto"/>
          <w:sz w:val="18"/>
          <w:szCs w:val="18"/>
        </w:rPr>
        <w:t>Ondrej</w:t>
      </w:r>
      <w:proofErr w:type="spellEnd"/>
      <w:r w:rsidRPr="002959A5">
        <w:rPr>
          <w:rStyle w:val="Hipervnculo"/>
          <w:rFonts w:asciiTheme="majorHAnsi" w:hAnsiTheme="majorHAnsi"/>
          <w:color w:val="auto"/>
          <w:sz w:val="18"/>
          <w:szCs w:val="18"/>
        </w:rPr>
        <w:t xml:space="preserve"> </w:t>
      </w:r>
      <w:proofErr w:type="spellStart"/>
      <w:r w:rsidRPr="002959A5">
        <w:rPr>
          <w:rStyle w:val="Hipervnculo"/>
          <w:rFonts w:asciiTheme="majorHAnsi" w:hAnsiTheme="majorHAnsi"/>
          <w:color w:val="auto"/>
          <w:sz w:val="18"/>
          <w:szCs w:val="18"/>
          <w:u w:val="none"/>
        </w:rPr>
        <w:t>Novak</w:t>
      </w:r>
      <w:proofErr w:type="spellEnd"/>
      <w:r w:rsidRPr="002959A5">
        <w:rPr>
          <w:rStyle w:val="Hipervnculo"/>
          <w:rFonts w:asciiTheme="majorHAnsi" w:hAnsiTheme="majorHAnsi"/>
          <w:color w:val="auto"/>
          <w:sz w:val="18"/>
          <w:szCs w:val="18"/>
        </w:rPr>
        <w:t> </w:t>
      </w:r>
      <w:r w:rsidRPr="002959A5">
        <w:rPr>
          <w:rStyle w:val="Hipervnculo"/>
          <w:rFonts w:asciiTheme="majorHAnsi" w:hAnsiTheme="majorHAnsi"/>
          <w:color w:val="auto"/>
          <w:sz w:val="18"/>
          <w:szCs w:val="18"/>
        </w:rPr>
        <w:fldChar w:fldCharType="end"/>
      </w:r>
      <w:r w:rsidRPr="002959A5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Pr="002959A5">
        <w:rPr>
          <w:rFonts w:asciiTheme="majorHAnsi" w:hAnsiTheme="majorHAnsi"/>
          <w:sz w:val="18"/>
          <w:szCs w:val="18"/>
        </w:rPr>
        <w:t>Miroslav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Strnad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Tomás Goicoa, María Dolores Ugarte and Itziar Aurora Montalbán. </w:t>
      </w:r>
      <w:proofErr w:type="spellStart"/>
      <w:r w:rsidRPr="002959A5">
        <w:rPr>
          <w:rFonts w:asciiTheme="majorHAnsi" w:hAnsiTheme="majorHAnsi"/>
          <w:sz w:val="18"/>
          <w:szCs w:val="18"/>
        </w:rPr>
        <w:t>Temperature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and </w:t>
      </w:r>
      <w:proofErr w:type="spellStart"/>
      <w:r w:rsidRPr="002959A5">
        <w:rPr>
          <w:rFonts w:asciiTheme="majorHAnsi" w:hAnsiTheme="majorHAnsi"/>
          <w:sz w:val="18"/>
          <w:szCs w:val="18"/>
        </w:rPr>
        <w:t>water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availability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during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maturation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affect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the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cytokinins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and </w:t>
      </w:r>
      <w:proofErr w:type="spellStart"/>
      <w:r w:rsidRPr="002959A5">
        <w:rPr>
          <w:rFonts w:asciiTheme="majorHAnsi" w:hAnsiTheme="majorHAnsi"/>
          <w:sz w:val="18"/>
          <w:szCs w:val="18"/>
        </w:rPr>
        <w:t>auxins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profile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of radiata </w:t>
      </w:r>
      <w:proofErr w:type="spellStart"/>
      <w:r w:rsidRPr="002959A5">
        <w:rPr>
          <w:rFonts w:asciiTheme="majorHAnsi" w:hAnsiTheme="majorHAnsi"/>
          <w:sz w:val="18"/>
          <w:szCs w:val="18"/>
        </w:rPr>
        <w:t>pine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somatic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embryos</w:t>
      </w:r>
      <w:proofErr w:type="spellEnd"/>
      <w:r w:rsidRPr="002959A5">
        <w:rPr>
          <w:rFonts w:asciiTheme="majorHAnsi" w:hAnsiTheme="majorHAnsi"/>
          <w:sz w:val="18"/>
          <w:szCs w:val="18"/>
        </w:rPr>
        <w:t>. 2018</w:t>
      </w:r>
      <w:r w:rsidRPr="002959A5">
        <w:rPr>
          <w:rFonts w:asciiTheme="majorHAnsi" w:hAnsiTheme="majorHAnsi"/>
          <w:sz w:val="18"/>
          <w:szCs w:val="18"/>
        </w:rPr>
        <w:br/>
        <w:t xml:space="preserve">Front. </w:t>
      </w:r>
      <w:proofErr w:type="spellStart"/>
      <w:r w:rsidRPr="002959A5">
        <w:rPr>
          <w:rFonts w:asciiTheme="majorHAnsi" w:hAnsiTheme="majorHAnsi"/>
          <w:sz w:val="18"/>
          <w:szCs w:val="18"/>
        </w:rPr>
        <w:t>Plant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Sci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. </w:t>
      </w:r>
      <w:proofErr w:type="spellStart"/>
      <w:r w:rsidRPr="002959A5">
        <w:rPr>
          <w:rFonts w:asciiTheme="majorHAnsi" w:hAnsiTheme="majorHAnsi"/>
          <w:sz w:val="18"/>
          <w:szCs w:val="18"/>
        </w:rPr>
        <w:t>doi</w:t>
      </w:r>
      <w:proofErr w:type="spellEnd"/>
      <w:r w:rsidRPr="002959A5">
        <w:rPr>
          <w:rFonts w:asciiTheme="majorHAnsi" w:hAnsiTheme="majorHAnsi"/>
          <w:sz w:val="18"/>
          <w:szCs w:val="18"/>
        </w:rPr>
        <w:t>: 10.3389/fpls.2018.01898</w:t>
      </w:r>
    </w:p>
    <w:p w14:paraId="67252B1E" w14:textId="77777777" w:rsidR="002959A5" w:rsidRPr="002959A5" w:rsidRDefault="00C51405" w:rsidP="002959A5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959A5">
        <w:rPr>
          <w:rFonts w:asciiTheme="majorHAnsi" w:hAnsiTheme="majorHAnsi"/>
          <w:sz w:val="18"/>
          <w:szCs w:val="18"/>
        </w:rPr>
        <w:t xml:space="preserve">Montalbán I, </w:t>
      </w:r>
      <w:proofErr w:type="spellStart"/>
      <w:r w:rsidRPr="002959A5">
        <w:rPr>
          <w:rFonts w:asciiTheme="majorHAnsi" w:hAnsiTheme="majorHAnsi"/>
          <w:sz w:val="18"/>
          <w:szCs w:val="18"/>
        </w:rPr>
        <w:t>Bixente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Dorronsoro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José Manuel Oria </w:t>
      </w:r>
      <w:proofErr w:type="spellStart"/>
      <w:r w:rsidRPr="002959A5">
        <w:rPr>
          <w:rFonts w:asciiTheme="majorHAnsi" w:hAnsiTheme="majorHAnsi"/>
          <w:sz w:val="18"/>
          <w:szCs w:val="18"/>
        </w:rPr>
        <w:t>Alústiza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Roberto Hurtado </w:t>
      </w:r>
      <w:proofErr w:type="spellStart"/>
      <w:r w:rsidRPr="002959A5">
        <w:rPr>
          <w:rFonts w:asciiTheme="majorHAnsi" w:hAnsiTheme="majorHAnsi"/>
          <w:sz w:val="18"/>
          <w:szCs w:val="18"/>
        </w:rPr>
        <w:t>Arrizabalaga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y Paloma Nº 70 Año(s).Colaboración </w:t>
      </w:r>
      <w:proofErr w:type="spellStart"/>
      <w:r w:rsidRPr="002959A5">
        <w:rPr>
          <w:rFonts w:asciiTheme="majorHAnsi" w:hAnsiTheme="majorHAnsi"/>
          <w:sz w:val="18"/>
          <w:szCs w:val="18"/>
        </w:rPr>
        <w:t>técnica.Páginas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36-39</w:t>
      </w:r>
    </w:p>
    <w:p w14:paraId="090EDC15" w14:textId="7E00D54D" w:rsidR="00C51405" w:rsidRPr="002959A5" w:rsidRDefault="00C51405" w:rsidP="002959A5">
      <w:pPr>
        <w:pStyle w:val="Prrafodelista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Theme="majorHAnsi" w:hAnsiTheme="majorHAnsi" w:cstheme="majorHAnsi"/>
          <w:color w:val="000000" w:themeColor="text1"/>
          <w:sz w:val="18"/>
          <w:szCs w:val="18"/>
          <w:lang w:val="es-ES"/>
        </w:rPr>
      </w:pPr>
      <w:proofErr w:type="spellStart"/>
      <w:r w:rsidRPr="002959A5">
        <w:rPr>
          <w:rFonts w:asciiTheme="majorHAnsi" w:hAnsiTheme="majorHAnsi" w:cstheme="majorHAnsi"/>
          <w:sz w:val="18"/>
          <w:szCs w:val="18"/>
        </w:rPr>
        <w:t>Naumann</w:t>
      </w:r>
      <w:proofErr w:type="spellEnd"/>
      <w:r w:rsidRPr="002959A5">
        <w:rPr>
          <w:rFonts w:asciiTheme="majorHAnsi" w:hAnsiTheme="majorHAnsi" w:cstheme="majorHAnsi"/>
          <w:sz w:val="18"/>
          <w:szCs w:val="18"/>
        </w:rPr>
        <w:t xml:space="preserve">, Misael; Rocha, Patricia; Duarte, Evelyn; Morales, Valeria; </w:t>
      </w:r>
      <w:proofErr w:type="spellStart"/>
      <w:r w:rsidRPr="002959A5">
        <w:rPr>
          <w:rFonts w:asciiTheme="majorHAnsi" w:hAnsiTheme="majorHAnsi" w:cstheme="majorHAnsi"/>
          <w:sz w:val="18"/>
          <w:szCs w:val="18"/>
        </w:rPr>
        <w:t>Niella</w:t>
      </w:r>
      <w:proofErr w:type="spellEnd"/>
      <w:r w:rsidRPr="002959A5">
        <w:rPr>
          <w:rFonts w:asciiTheme="majorHAnsi" w:hAnsiTheme="majorHAnsi" w:cstheme="majorHAnsi"/>
          <w:sz w:val="18"/>
          <w:szCs w:val="18"/>
        </w:rPr>
        <w:t xml:space="preserve">, Fernando. 2018. Estudio de factores que afectan la capacidad de enraizamiento de </w:t>
      </w:r>
      <w:proofErr w:type="spellStart"/>
      <w:r w:rsidRPr="002959A5">
        <w:rPr>
          <w:rFonts w:asciiTheme="majorHAnsi" w:hAnsiTheme="majorHAnsi" w:cstheme="majorHAnsi"/>
          <w:sz w:val="18"/>
          <w:szCs w:val="18"/>
        </w:rPr>
        <w:t>minestacas</w:t>
      </w:r>
      <w:proofErr w:type="spellEnd"/>
      <w:r w:rsidRPr="002959A5">
        <w:rPr>
          <w:rFonts w:asciiTheme="majorHAnsi" w:hAnsiTheme="majorHAnsi" w:cstheme="majorHAnsi"/>
          <w:sz w:val="18"/>
          <w:szCs w:val="18"/>
        </w:rPr>
        <w:t xml:space="preserve"> de </w:t>
      </w:r>
      <w:proofErr w:type="spellStart"/>
      <w:r w:rsidRPr="002959A5">
        <w:rPr>
          <w:rFonts w:asciiTheme="majorHAnsi" w:hAnsiTheme="majorHAnsi" w:cstheme="majorHAnsi"/>
          <w:i/>
          <w:iCs/>
          <w:sz w:val="18"/>
          <w:szCs w:val="18"/>
        </w:rPr>
        <w:t>Ilex</w:t>
      </w:r>
      <w:proofErr w:type="spellEnd"/>
      <w:r w:rsidRPr="002959A5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 w:cstheme="majorHAnsi"/>
          <w:i/>
          <w:iCs/>
          <w:sz w:val="18"/>
          <w:szCs w:val="18"/>
        </w:rPr>
        <w:t>paraguariensis</w:t>
      </w:r>
      <w:proofErr w:type="spellEnd"/>
      <w:r w:rsidRPr="002959A5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r w:rsidRPr="002959A5">
        <w:rPr>
          <w:rFonts w:asciiTheme="majorHAnsi" w:hAnsiTheme="majorHAnsi" w:cstheme="majorHAnsi"/>
          <w:sz w:val="18"/>
          <w:szCs w:val="18"/>
        </w:rPr>
        <w:t xml:space="preserve">T. </w:t>
      </w:r>
      <w:proofErr w:type="spellStart"/>
      <w:r w:rsidRPr="002959A5">
        <w:rPr>
          <w:rFonts w:asciiTheme="majorHAnsi" w:hAnsiTheme="majorHAnsi" w:cstheme="majorHAnsi"/>
          <w:sz w:val="18"/>
          <w:szCs w:val="18"/>
        </w:rPr>
        <w:t>Hil</w:t>
      </w:r>
      <w:proofErr w:type="spellEnd"/>
      <w:r w:rsidRPr="002959A5">
        <w:rPr>
          <w:rFonts w:asciiTheme="majorHAnsi" w:hAnsiTheme="majorHAnsi" w:cstheme="majorHAnsi"/>
          <w:sz w:val="18"/>
          <w:szCs w:val="18"/>
        </w:rPr>
        <w:t xml:space="preserve">. </w:t>
      </w:r>
      <w:r w:rsidRPr="002959A5">
        <w:rPr>
          <w:rFonts w:asciiTheme="majorHAnsi" w:hAnsiTheme="majorHAnsi" w:cstheme="majorHAnsi"/>
          <w:i/>
          <w:iCs/>
          <w:sz w:val="18"/>
          <w:szCs w:val="18"/>
        </w:rPr>
        <w:t>YVYRARETA</w:t>
      </w:r>
      <w:r w:rsidRPr="002959A5">
        <w:rPr>
          <w:rFonts w:asciiTheme="majorHAnsi" w:hAnsiTheme="majorHAnsi" w:cstheme="majorHAnsi"/>
          <w:sz w:val="18"/>
          <w:szCs w:val="18"/>
        </w:rPr>
        <w:t>. Eldorado-Misiones: Facultad de Ciencias Forestales-</w:t>
      </w:r>
      <w:proofErr w:type="spellStart"/>
      <w:r w:rsidRPr="002959A5">
        <w:rPr>
          <w:rFonts w:asciiTheme="majorHAnsi" w:hAnsiTheme="majorHAnsi" w:cstheme="majorHAnsi"/>
          <w:sz w:val="18"/>
          <w:szCs w:val="18"/>
        </w:rPr>
        <w:t>UNaM</w:t>
      </w:r>
      <w:proofErr w:type="spellEnd"/>
      <w:r w:rsidRPr="002959A5">
        <w:rPr>
          <w:rFonts w:asciiTheme="majorHAnsi" w:hAnsiTheme="majorHAnsi" w:cstheme="majorHAnsi"/>
          <w:sz w:val="18"/>
          <w:szCs w:val="18"/>
        </w:rPr>
        <w:t xml:space="preserve">. vol. n°--. ISSN 0328-8854 (Impresa)- Online: www.yvyrareta.com.ar /ISSN: 2469-004x. </w:t>
      </w:r>
    </w:p>
    <w:p w14:paraId="1A1DC110" w14:textId="236AA214" w:rsidR="00C51405" w:rsidRPr="002959A5" w:rsidRDefault="00C51405" w:rsidP="002959A5">
      <w:pPr>
        <w:pStyle w:val="Prrafodelista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Theme="majorHAnsi" w:hAnsiTheme="majorHAnsi" w:cstheme="majorHAnsi"/>
          <w:color w:val="000000" w:themeColor="text1"/>
          <w:sz w:val="18"/>
          <w:szCs w:val="18"/>
          <w:lang w:val="es-ES"/>
        </w:rPr>
      </w:pPr>
      <w:proofErr w:type="spellStart"/>
      <w:r w:rsidRPr="002959A5">
        <w:rPr>
          <w:rFonts w:asciiTheme="majorHAnsi" w:hAnsiTheme="majorHAnsi" w:cstheme="majorHAnsi"/>
          <w:color w:val="000000" w:themeColor="text1"/>
          <w:sz w:val="18"/>
          <w:szCs w:val="18"/>
          <w:lang w:val="es-ES"/>
        </w:rPr>
        <w:t>Niella</w:t>
      </w:r>
      <w:proofErr w:type="spellEnd"/>
      <w:r w:rsidRPr="002959A5">
        <w:rPr>
          <w:rFonts w:asciiTheme="majorHAnsi" w:hAnsiTheme="majorHAnsi" w:cstheme="majorHAnsi"/>
          <w:color w:val="000000" w:themeColor="text1"/>
          <w:sz w:val="18"/>
          <w:szCs w:val="18"/>
          <w:lang w:val="es-ES"/>
        </w:rPr>
        <w:t>, F. y</w:t>
      </w:r>
      <w:r w:rsidRPr="002959A5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"/>
        </w:rPr>
        <w:t xml:space="preserve"> </w:t>
      </w:r>
      <w:r w:rsidRPr="002959A5">
        <w:rPr>
          <w:rFonts w:asciiTheme="majorHAnsi" w:hAnsiTheme="majorHAnsi" w:cstheme="majorHAnsi"/>
          <w:color w:val="000000" w:themeColor="text1"/>
          <w:sz w:val="18"/>
          <w:szCs w:val="18"/>
          <w:lang w:val="es-ES"/>
        </w:rPr>
        <w:t xml:space="preserve">Rocha, P.  2007. </w:t>
      </w:r>
      <w:r w:rsidRPr="002959A5">
        <w:rPr>
          <w:rFonts w:asciiTheme="majorHAnsi" w:hAnsiTheme="majorHAnsi" w:cstheme="majorHAnsi"/>
          <w:color w:val="000000" w:themeColor="text1"/>
          <w:sz w:val="18"/>
          <w:szCs w:val="18"/>
          <w:lang w:val="es-MX"/>
        </w:rPr>
        <w:t xml:space="preserve">Desarrollo de </w:t>
      </w:r>
      <w:proofErr w:type="spellStart"/>
      <w:r w:rsidRPr="002959A5">
        <w:rPr>
          <w:rFonts w:asciiTheme="majorHAnsi" w:hAnsiTheme="majorHAnsi" w:cstheme="majorHAnsi"/>
          <w:color w:val="000000" w:themeColor="text1"/>
          <w:sz w:val="18"/>
          <w:szCs w:val="18"/>
          <w:lang w:val="es-MX"/>
        </w:rPr>
        <w:t>tecnicas</w:t>
      </w:r>
      <w:proofErr w:type="spellEnd"/>
      <w:r w:rsidRPr="002959A5">
        <w:rPr>
          <w:rFonts w:asciiTheme="majorHAnsi" w:hAnsiTheme="majorHAnsi" w:cstheme="majorHAnsi"/>
          <w:color w:val="000000" w:themeColor="text1"/>
          <w:sz w:val="18"/>
          <w:szCs w:val="18"/>
          <w:lang w:val="es-MX"/>
        </w:rPr>
        <w:t xml:space="preserve"> de </w:t>
      </w:r>
      <w:proofErr w:type="spellStart"/>
      <w:r w:rsidRPr="002959A5">
        <w:rPr>
          <w:rFonts w:asciiTheme="majorHAnsi" w:hAnsiTheme="majorHAnsi" w:cstheme="majorHAnsi"/>
          <w:color w:val="000000" w:themeColor="text1"/>
          <w:sz w:val="18"/>
          <w:szCs w:val="18"/>
          <w:lang w:val="es-MX"/>
        </w:rPr>
        <w:t>macropropagación</w:t>
      </w:r>
      <w:proofErr w:type="spellEnd"/>
      <w:r w:rsidRPr="002959A5">
        <w:rPr>
          <w:rFonts w:asciiTheme="majorHAnsi" w:hAnsiTheme="majorHAnsi" w:cstheme="majorHAnsi"/>
          <w:color w:val="000000" w:themeColor="text1"/>
          <w:sz w:val="18"/>
          <w:szCs w:val="18"/>
          <w:lang w:val="es-MX"/>
        </w:rPr>
        <w:t xml:space="preserve"> para: </w:t>
      </w:r>
      <w:r w:rsidRPr="002959A5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s-MX"/>
        </w:rPr>
        <w:t>Araucaria angustifolia (</w:t>
      </w:r>
      <w:proofErr w:type="spellStart"/>
      <w:r w:rsidRPr="002959A5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s-MX"/>
        </w:rPr>
        <w:t>Bertol</w:t>
      </w:r>
      <w:proofErr w:type="spellEnd"/>
      <w:r w:rsidRPr="002959A5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s-MX"/>
        </w:rPr>
        <w:t>.)</w:t>
      </w:r>
      <w:r w:rsidRPr="002959A5">
        <w:rPr>
          <w:rFonts w:asciiTheme="majorHAnsi" w:hAnsiTheme="majorHAnsi" w:cstheme="majorHAnsi"/>
          <w:color w:val="000000" w:themeColor="text1"/>
          <w:sz w:val="18"/>
          <w:szCs w:val="18"/>
          <w:lang w:val="es-MX"/>
        </w:rPr>
        <w:t xml:space="preserve">, </w:t>
      </w:r>
      <w:proofErr w:type="spellStart"/>
      <w:r w:rsidRPr="002959A5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s-MX"/>
        </w:rPr>
        <w:t>Myrocarpus</w:t>
      </w:r>
      <w:proofErr w:type="spellEnd"/>
      <w:r w:rsidRPr="002959A5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s-MX"/>
        </w:rPr>
        <w:t xml:space="preserve"> </w:t>
      </w:r>
      <w:proofErr w:type="spellStart"/>
      <w:r w:rsidRPr="002959A5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s-MX"/>
        </w:rPr>
        <w:t>frondosus</w:t>
      </w:r>
      <w:proofErr w:type="spellEnd"/>
      <w:r w:rsidRPr="002959A5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s-MX"/>
        </w:rPr>
        <w:t xml:space="preserve">, y </w:t>
      </w:r>
      <w:proofErr w:type="spellStart"/>
      <w:r w:rsidRPr="002959A5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s-ES"/>
        </w:rPr>
        <w:t>Balfaroudendron</w:t>
      </w:r>
      <w:proofErr w:type="spellEnd"/>
      <w:r w:rsidRPr="002959A5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Pr="002959A5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s-ES"/>
        </w:rPr>
        <w:t>redelianum</w:t>
      </w:r>
      <w:proofErr w:type="spellEnd"/>
      <w:r w:rsidRPr="002959A5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s-ES"/>
        </w:rPr>
        <w:t xml:space="preserve"> </w:t>
      </w:r>
      <w:r w:rsidRPr="002959A5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s-MX"/>
        </w:rPr>
        <w:t>(Engl)</w:t>
      </w:r>
      <w:r w:rsidRPr="002959A5">
        <w:rPr>
          <w:rFonts w:asciiTheme="majorHAnsi" w:hAnsiTheme="majorHAnsi" w:cstheme="majorHAnsi"/>
          <w:color w:val="000000" w:themeColor="text1"/>
          <w:sz w:val="18"/>
          <w:szCs w:val="18"/>
          <w:lang w:val="es-ES"/>
        </w:rPr>
        <w:t xml:space="preserve">. </w:t>
      </w:r>
      <w:r w:rsidRPr="002959A5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YVYRARETA 14 – Pp.: 41-47. </w:t>
      </w:r>
      <w:r w:rsidRPr="002959A5">
        <w:rPr>
          <w:rFonts w:asciiTheme="majorHAnsi" w:hAnsiTheme="majorHAnsi" w:cstheme="majorHAnsi"/>
          <w:color w:val="000000" w:themeColor="text1"/>
          <w:sz w:val="18"/>
          <w:szCs w:val="18"/>
          <w:lang w:val="es-ES"/>
        </w:rPr>
        <w:t>ISSN: 0328-8854</w:t>
      </w:r>
    </w:p>
    <w:p w14:paraId="4EB1E6FB" w14:textId="41A50DCC" w:rsidR="00C51405" w:rsidRPr="002959A5" w:rsidRDefault="00C51405" w:rsidP="002959A5">
      <w:pPr>
        <w:pStyle w:val="Prrafodelista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CC9900"/>
          <w:sz w:val="18"/>
          <w:szCs w:val="18"/>
        </w:rPr>
      </w:pPr>
      <w:proofErr w:type="spellStart"/>
      <w:r w:rsidRPr="002959A5">
        <w:rPr>
          <w:rFonts w:asciiTheme="majorHAnsi" w:hAnsiTheme="majorHAnsi" w:cstheme="majorHAnsi"/>
          <w:color w:val="000000" w:themeColor="text1"/>
          <w:sz w:val="18"/>
          <w:szCs w:val="18"/>
          <w:lang w:val="es-ES"/>
        </w:rPr>
        <w:t>Niella</w:t>
      </w:r>
      <w:proofErr w:type="spellEnd"/>
      <w:r w:rsidRPr="002959A5">
        <w:rPr>
          <w:rFonts w:asciiTheme="majorHAnsi" w:hAnsiTheme="majorHAnsi" w:cstheme="majorHAnsi"/>
          <w:color w:val="000000" w:themeColor="text1"/>
          <w:sz w:val="18"/>
          <w:szCs w:val="18"/>
          <w:lang w:val="es-ES"/>
        </w:rPr>
        <w:t xml:space="preserve">, F., P. Rocha, R. </w:t>
      </w:r>
      <w:proofErr w:type="spellStart"/>
      <w:r w:rsidRPr="002959A5">
        <w:rPr>
          <w:rFonts w:asciiTheme="majorHAnsi" w:hAnsiTheme="majorHAnsi" w:cstheme="majorHAnsi"/>
          <w:color w:val="000000" w:themeColor="text1"/>
          <w:sz w:val="18"/>
          <w:szCs w:val="18"/>
          <w:lang w:val="es-ES"/>
        </w:rPr>
        <w:t>Pezzutti</w:t>
      </w:r>
      <w:proofErr w:type="spellEnd"/>
      <w:r w:rsidRPr="002959A5">
        <w:rPr>
          <w:rFonts w:asciiTheme="majorHAnsi" w:hAnsiTheme="majorHAnsi" w:cstheme="majorHAnsi"/>
          <w:color w:val="000000" w:themeColor="text1"/>
          <w:sz w:val="18"/>
          <w:szCs w:val="18"/>
          <w:lang w:val="es-ES"/>
        </w:rPr>
        <w:t xml:space="preserve"> y R. </w:t>
      </w:r>
      <w:proofErr w:type="spellStart"/>
      <w:r w:rsidRPr="002959A5">
        <w:rPr>
          <w:rFonts w:asciiTheme="majorHAnsi" w:hAnsiTheme="majorHAnsi" w:cstheme="majorHAnsi"/>
          <w:color w:val="000000" w:themeColor="text1"/>
          <w:sz w:val="18"/>
          <w:szCs w:val="18"/>
          <w:lang w:val="es-ES"/>
        </w:rPr>
        <w:t>Schenone</w:t>
      </w:r>
      <w:proofErr w:type="spellEnd"/>
      <w:r w:rsidRPr="002959A5">
        <w:rPr>
          <w:rFonts w:asciiTheme="majorHAnsi" w:hAnsiTheme="majorHAnsi" w:cstheme="majorHAnsi"/>
          <w:color w:val="000000" w:themeColor="text1"/>
          <w:sz w:val="18"/>
          <w:szCs w:val="18"/>
          <w:lang w:val="es-ES"/>
        </w:rPr>
        <w:t xml:space="preserve">. 2010. Manejo intensivo para la producción de estacas en plantas madres de </w:t>
      </w:r>
      <w:proofErr w:type="spellStart"/>
      <w:r w:rsidRPr="002959A5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s-ES"/>
        </w:rPr>
        <w:t>Pinus</w:t>
      </w:r>
      <w:proofErr w:type="spellEnd"/>
      <w:r w:rsidRPr="002959A5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Pr="002959A5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s-ES"/>
        </w:rPr>
        <w:t>taeda</w:t>
      </w:r>
      <w:proofErr w:type="spellEnd"/>
      <w:r w:rsidRPr="002959A5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s-ES"/>
        </w:rPr>
        <w:t xml:space="preserve"> </w:t>
      </w:r>
      <w:r w:rsidRPr="002959A5">
        <w:rPr>
          <w:rFonts w:asciiTheme="majorHAnsi" w:hAnsiTheme="majorHAnsi" w:cstheme="majorHAnsi"/>
          <w:color w:val="000000" w:themeColor="text1"/>
          <w:sz w:val="18"/>
          <w:szCs w:val="18"/>
          <w:lang w:val="es-ES"/>
        </w:rPr>
        <w:t>y</w:t>
      </w:r>
      <w:r w:rsidR="002959A5">
        <w:rPr>
          <w:rFonts w:asciiTheme="majorHAnsi" w:hAnsiTheme="majorHAnsi" w:cstheme="majorHAnsi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Pr="002959A5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s-ES"/>
        </w:rPr>
        <w:t>Pnus</w:t>
      </w:r>
      <w:proofErr w:type="spellEnd"/>
      <w:r w:rsidRPr="002959A5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Pr="002959A5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s-ES"/>
        </w:rPr>
        <w:t>elliottii</w:t>
      </w:r>
      <w:proofErr w:type="spellEnd"/>
      <w:r w:rsidRPr="002959A5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s-ES"/>
        </w:rPr>
        <w:t xml:space="preserve"> x </w:t>
      </w:r>
      <w:proofErr w:type="spellStart"/>
      <w:r w:rsidRPr="002959A5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s-ES"/>
        </w:rPr>
        <w:t>caribaea</w:t>
      </w:r>
      <w:proofErr w:type="spellEnd"/>
      <w:r w:rsidRPr="002959A5">
        <w:rPr>
          <w:rFonts w:asciiTheme="majorHAnsi" w:hAnsiTheme="majorHAnsi" w:cstheme="majorHAnsi"/>
          <w:color w:val="000000" w:themeColor="text1"/>
          <w:sz w:val="18"/>
          <w:szCs w:val="18"/>
          <w:lang w:val="es-ES"/>
        </w:rPr>
        <w:t>: efecto del tamaño de contenedor e intensidad lumínica. Revista Forestal YVYRARETA 17: 14-19</w:t>
      </w:r>
    </w:p>
    <w:p w14:paraId="02843578" w14:textId="77777777" w:rsidR="00C51405" w:rsidRPr="002959A5" w:rsidRDefault="00C51405" w:rsidP="002959A5">
      <w:pPr>
        <w:spacing w:line="240" w:lineRule="auto"/>
        <w:jc w:val="both"/>
        <w:rPr>
          <w:rFonts w:asciiTheme="majorHAnsi" w:hAnsiTheme="majorHAnsi"/>
          <w:sz w:val="18"/>
          <w:szCs w:val="18"/>
        </w:rPr>
      </w:pPr>
    </w:p>
    <w:p w14:paraId="477F3DA7" w14:textId="77777777" w:rsidR="002959A5" w:rsidRPr="002959A5" w:rsidRDefault="00C51405" w:rsidP="002959A5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proofErr w:type="spellStart"/>
      <w:r w:rsidRPr="002959A5">
        <w:rPr>
          <w:rFonts w:asciiTheme="majorHAnsi" w:hAnsiTheme="majorHAnsi"/>
          <w:sz w:val="18"/>
          <w:szCs w:val="18"/>
        </w:rPr>
        <w:lastRenderedPageBreak/>
        <w:t>Pomponio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MF, Acuña C, </w:t>
      </w:r>
      <w:proofErr w:type="spellStart"/>
      <w:r w:rsidRPr="002959A5">
        <w:rPr>
          <w:rFonts w:asciiTheme="majorHAnsi" w:hAnsiTheme="majorHAnsi"/>
          <w:sz w:val="18"/>
          <w:szCs w:val="18"/>
        </w:rPr>
        <w:t>Pentreath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V, </w:t>
      </w:r>
      <w:proofErr w:type="spellStart"/>
      <w:r w:rsidRPr="002959A5">
        <w:rPr>
          <w:rFonts w:asciiTheme="majorHAnsi" w:hAnsiTheme="majorHAnsi"/>
          <w:sz w:val="18"/>
          <w:szCs w:val="18"/>
        </w:rPr>
        <w:t>Lopez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Lauenstein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D</w:t>
      </w:r>
      <w:proofErr w:type="gramStart"/>
      <w:r w:rsidRPr="002959A5">
        <w:rPr>
          <w:rFonts w:asciiTheme="majorHAnsi" w:hAnsiTheme="majorHAnsi"/>
          <w:sz w:val="18"/>
          <w:szCs w:val="18"/>
        </w:rPr>
        <w:t>,Marcucci</w:t>
      </w:r>
      <w:proofErr w:type="spellEnd"/>
      <w:proofErr w:type="gram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Poltri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SN and Torales S. (2015). </w:t>
      </w:r>
      <w:proofErr w:type="spellStart"/>
      <w:r w:rsidRPr="002959A5">
        <w:rPr>
          <w:rFonts w:asciiTheme="majorHAnsi" w:hAnsiTheme="majorHAnsi"/>
          <w:sz w:val="18"/>
          <w:szCs w:val="18"/>
        </w:rPr>
        <w:t>Characterization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of </w:t>
      </w:r>
      <w:proofErr w:type="spellStart"/>
      <w:r w:rsidRPr="002959A5">
        <w:rPr>
          <w:rFonts w:asciiTheme="majorHAnsi" w:hAnsiTheme="majorHAnsi"/>
          <w:sz w:val="18"/>
          <w:szCs w:val="18"/>
        </w:rPr>
        <w:t>functional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SSR </w:t>
      </w:r>
      <w:proofErr w:type="spellStart"/>
      <w:r w:rsidRPr="002959A5">
        <w:rPr>
          <w:rFonts w:asciiTheme="majorHAnsi" w:hAnsiTheme="majorHAnsi"/>
          <w:sz w:val="18"/>
          <w:szCs w:val="18"/>
        </w:rPr>
        <w:t>markers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in </w:t>
      </w:r>
      <w:proofErr w:type="spellStart"/>
      <w:r w:rsidRPr="002959A5">
        <w:rPr>
          <w:rFonts w:asciiTheme="majorHAnsi" w:hAnsiTheme="majorHAnsi"/>
          <w:sz w:val="18"/>
          <w:szCs w:val="18"/>
        </w:rPr>
        <w:t>Prosopis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alba and </w:t>
      </w:r>
      <w:proofErr w:type="spellStart"/>
      <w:r w:rsidRPr="002959A5">
        <w:rPr>
          <w:rFonts w:asciiTheme="majorHAnsi" w:hAnsiTheme="majorHAnsi"/>
          <w:sz w:val="18"/>
          <w:szCs w:val="18"/>
        </w:rPr>
        <w:t>their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transferability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across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Prosopis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species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. </w:t>
      </w:r>
      <w:proofErr w:type="spellStart"/>
      <w:r w:rsidRPr="002959A5">
        <w:rPr>
          <w:rFonts w:asciiTheme="majorHAnsi" w:hAnsiTheme="majorHAnsi"/>
          <w:sz w:val="18"/>
          <w:szCs w:val="18"/>
        </w:rPr>
        <w:t>Forest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Systems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24(2), eRC04 </w:t>
      </w:r>
    </w:p>
    <w:p w14:paraId="2DCD697E" w14:textId="77777777" w:rsidR="002959A5" w:rsidRPr="002959A5" w:rsidRDefault="002959A5" w:rsidP="002959A5">
      <w:pPr>
        <w:pStyle w:val="Prrafodelista"/>
        <w:rPr>
          <w:rFonts w:asciiTheme="majorHAnsi" w:hAnsiTheme="majorHAnsi" w:cstheme="majorHAnsi"/>
          <w:sz w:val="18"/>
          <w:szCs w:val="18"/>
        </w:rPr>
      </w:pPr>
    </w:p>
    <w:p w14:paraId="3745E94C" w14:textId="776D0E60" w:rsidR="00C51405" w:rsidRPr="002959A5" w:rsidRDefault="00C51405" w:rsidP="002959A5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959A5">
        <w:rPr>
          <w:rFonts w:asciiTheme="majorHAnsi" w:hAnsiTheme="majorHAnsi" w:cstheme="majorHAnsi"/>
          <w:sz w:val="18"/>
          <w:szCs w:val="18"/>
        </w:rPr>
        <w:t xml:space="preserve">Ramírez, Carolina; Rocha, Patricia. Efecto genotipo y manejo de la planta madre en la capacidad de enraizamiento para propagación de </w:t>
      </w:r>
      <w:proofErr w:type="spellStart"/>
      <w:r w:rsidRPr="002959A5">
        <w:rPr>
          <w:rFonts w:asciiTheme="majorHAnsi" w:hAnsiTheme="majorHAnsi" w:cstheme="majorHAnsi"/>
          <w:i/>
          <w:iCs/>
          <w:sz w:val="18"/>
          <w:szCs w:val="18"/>
        </w:rPr>
        <w:t>Cedrela</w:t>
      </w:r>
      <w:proofErr w:type="spellEnd"/>
      <w:r w:rsidRPr="002959A5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 w:cstheme="majorHAnsi"/>
          <w:i/>
          <w:iCs/>
          <w:sz w:val="18"/>
          <w:szCs w:val="18"/>
        </w:rPr>
        <w:t>fissilis</w:t>
      </w:r>
      <w:proofErr w:type="spellEnd"/>
      <w:r w:rsidRPr="002959A5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r w:rsidRPr="002959A5">
        <w:rPr>
          <w:rFonts w:asciiTheme="majorHAnsi" w:hAnsiTheme="majorHAnsi" w:cstheme="majorHAnsi"/>
          <w:sz w:val="18"/>
          <w:szCs w:val="18"/>
        </w:rPr>
        <w:t xml:space="preserve">(cedro misionero). 2017. </w:t>
      </w:r>
      <w:r w:rsidRPr="002959A5">
        <w:rPr>
          <w:rFonts w:asciiTheme="majorHAnsi" w:hAnsiTheme="majorHAnsi" w:cstheme="majorHAnsi"/>
          <w:i/>
          <w:iCs/>
          <w:sz w:val="18"/>
          <w:szCs w:val="18"/>
        </w:rPr>
        <w:t>YVYRARETA</w:t>
      </w:r>
      <w:r w:rsidRPr="002959A5">
        <w:rPr>
          <w:rFonts w:asciiTheme="majorHAnsi" w:hAnsiTheme="majorHAnsi" w:cstheme="majorHAnsi"/>
          <w:sz w:val="18"/>
          <w:szCs w:val="18"/>
        </w:rPr>
        <w:t>. Eldorado- Misiones: Facultad de Ciencias Forestales-</w:t>
      </w:r>
      <w:proofErr w:type="spellStart"/>
      <w:r w:rsidRPr="002959A5">
        <w:rPr>
          <w:rFonts w:asciiTheme="majorHAnsi" w:hAnsiTheme="majorHAnsi" w:cstheme="majorHAnsi"/>
          <w:sz w:val="18"/>
          <w:szCs w:val="18"/>
        </w:rPr>
        <w:t>UNaM</w:t>
      </w:r>
      <w:proofErr w:type="spellEnd"/>
      <w:r w:rsidRPr="002959A5">
        <w:rPr>
          <w:rFonts w:asciiTheme="majorHAnsi" w:hAnsiTheme="majorHAnsi" w:cstheme="majorHAnsi"/>
          <w:sz w:val="18"/>
          <w:szCs w:val="18"/>
        </w:rPr>
        <w:t xml:space="preserve">. vol. n°23. ISSN 0328-8854 (Impresa)-Online: www.yvyrareta.com.ar /ISSN: 2469-004x. </w:t>
      </w:r>
    </w:p>
    <w:p w14:paraId="1013D9E9" w14:textId="77777777" w:rsidR="00C51405" w:rsidRPr="002959A5" w:rsidRDefault="00C51405" w:rsidP="002959A5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Theme="majorHAnsi" w:hAnsiTheme="majorHAnsi"/>
          <w:sz w:val="18"/>
          <w:szCs w:val="18"/>
        </w:rPr>
      </w:pPr>
      <w:hyperlink r:id="rId13" w:history="1">
        <w:proofErr w:type="spellStart"/>
        <w:r w:rsidRPr="002959A5">
          <w:rPr>
            <w:rStyle w:val="Hipervnculo"/>
            <w:rFonts w:asciiTheme="majorHAnsi" w:hAnsiTheme="majorHAnsi"/>
            <w:color w:val="auto"/>
            <w:sz w:val="18"/>
            <w:szCs w:val="18"/>
          </w:rPr>
          <w:t>Rappert</w:t>
        </w:r>
        <w:proofErr w:type="spellEnd"/>
      </w:hyperlink>
      <w:r w:rsidRPr="002959A5">
        <w:rPr>
          <w:rFonts w:asciiTheme="majorHAnsi" w:hAnsiTheme="majorHAnsi"/>
          <w:sz w:val="18"/>
          <w:szCs w:val="18"/>
        </w:rPr>
        <w:t xml:space="preserve"> B., </w:t>
      </w:r>
      <w:proofErr w:type="spellStart"/>
      <w:r w:rsidRPr="002959A5">
        <w:rPr>
          <w:rStyle w:val="Hipervnculo"/>
          <w:rFonts w:asciiTheme="majorHAnsi" w:hAnsiTheme="majorHAnsi"/>
          <w:color w:val="auto"/>
          <w:sz w:val="18"/>
          <w:szCs w:val="18"/>
        </w:rPr>
        <w:fldChar w:fldCharType="begin"/>
      </w:r>
      <w:r w:rsidRPr="002959A5">
        <w:rPr>
          <w:rStyle w:val="Hipervnculo"/>
          <w:rFonts w:asciiTheme="majorHAnsi" w:hAnsiTheme="majorHAnsi"/>
          <w:color w:val="auto"/>
          <w:sz w:val="18"/>
          <w:szCs w:val="18"/>
        </w:rPr>
        <w:instrText xml:space="preserve"> HYPERLINK "https://www.google.com.ar/search?tbo=p&amp;tbm=bks&amp;q=inauthor:%22Chandr%C3%A9+Gould%22" </w:instrText>
      </w:r>
      <w:r w:rsidRPr="002959A5">
        <w:rPr>
          <w:rStyle w:val="Hipervnculo"/>
          <w:rFonts w:asciiTheme="majorHAnsi" w:hAnsiTheme="majorHAnsi"/>
          <w:color w:val="auto"/>
          <w:sz w:val="18"/>
          <w:szCs w:val="18"/>
        </w:rPr>
        <w:fldChar w:fldCharType="separate"/>
      </w:r>
      <w:r w:rsidRPr="002959A5">
        <w:rPr>
          <w:rStyle w:val="Hipervnculo"/>
          <w:rFonts w:asciiTheme="majorHAnsi" w:hAnsiTheme="majorHAnsi"/>
          <w:color w:val="auto"/>
          <w:sz w:val="18"/>
          <w:szCs w:val="18"/>
        </w:rPr>
        <w:t>Chandré</w:t>
      </w:r>
      <w:proofErr w:type="spellEnd"/>
      <w:r w:rsidRPr="002959A5">
        <w:rPr>
          <w:rStyle w:val="Hipervnculo"/>
          <w:rFonts w:asciiTheme="majorHAnsi" w:hAnsiTheme="majorHAnsi"/>
          <w:color w:val="auto"/>
          <w:sz w:val="18"/>
          <w:szCs w:val="18"/>
        </w:rPr>
        <w:t xml:space="preserve"> </w:t>
      </w:r>
      <w:proofErr w:type="spellStart"/>
      <w:r w:rsidRPr="002959A5">
        <w:rPr>
          <w:rStyle w:val="Hipervnculo"/>
          <w:rFonts w:asciiTheme="majorHAnsi" w:hAnsiTheme="majorHAnsi"/>
          <w:color w:val="auto"/>
          <w:sz w:val="18"/>
          <w:szCs w:val="18"/>
        </w:rPr>
        <w:t>Gould</w:t>
      </w:r>
      <w:proofErr w:type="spellEnd"/>
      <w:r w:rsidRPr="002959A5">
        <w:rPr>
          <w:rStyle w:val="Hipervnculo"/>
          <w:rFonts w:asciiTheme="majorHAnsi" w:hAnsiTheme="majorHAnsi"/>
          <w:color w:val="auto"/>
          <w:sz w:val="18"/>
          <w:szCs w:val="18"/>
        </w:rPr>
        <w:fldChar w:fldCharType="end"/>
      </w:r>
      <w:r w:rsidRPr="002959A5">
        <w:rPr>
          <w:rFonts w:asciiTheme="majorHAnsi" w:hAnsiTheme="majorHAnsi"/>
          <w:sz w:val="18"/>
          <w:szCs w:val="18"/>
        </w:rPr>
        <w:t xml:space="preserve">. 2009. </w:t>
      </w:r>
      <w:proofErr w:type="spellStart"/>
      <w:r w:rsidRPr="002959A5">
        <w:rPr>
          <w:rFonts w:asciiTheme="majorHAnsi" w:hAnsiTheme="majorHAnsi"/>
          <w:sz w:val="18"/>
          <w:szCs w:val="18"/>
        </w:rPr>
        <w:t>Biosecurity</w:t>
      </w:r>
      <w:proofErr w:type="spellEnd"/>
      <w:r w:rsidRPr="002959A5">
        <w:rPr>
          <w:rFonts w:asciiTheme="majorHAnsi" w:hAnsiTheme="majorHAnsi"/>
          <w:sz w:val="18"/>
          <w:szCs w:val="18"/>
        </w:rPr>
        <w:t>: </w:t>
      </w:r>
      <w:proofErr w:type="spellStart"/>
      <w:r w:rsidRPr="002959A5">
        <w:rPr>
          <w:rFonts w:asciiTheme="majorHAnsi" w:hAnsiTheme="majorHAnsi"/>
          <w:sz w:val="18"/>
          <w:szCs w:val="18"/>
        </w:rPr>
        <w:t>Origins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Pr="002959A5">
        <w:rPr>
          <w:rFonts w:asciiTheme="majorHAnsi" w:hAnsiTheme="majorHAnsi"/>
          <w:sz w:val="18"/>
          <w:szCs w:val="18"/>
        </w:rPr>
        <w:t>Transformations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and </w:t>
      </w:r>
      <w:proofErr w:type="spellStart"/>
      <w:r w:rsidRPr="002959A5">
        <w:rPr>
          <w:rFonts w:asciiTheme="majorHAnsi" w:hAnsiTheme="majorHAnsi"/>
          <w:sz w:val="18"/>
          <w:szCs w:val="18"/>
        </w:rPr>
        <w:t>Practices</w:t>
      </w:r>
      <w:proofErr w:type="spellEnd"/>
      <w:r w:rsidRPr="002959A5">
        <w:rPr>
          <w:rFonts w:asciiTheme="majorHAnsi" w:hAnsiTheme="majorHAnsi"/>
          <w:sz w:val="18"/>
          <w:szCs w:val="18"/>
        </w:rPr>
        <w:t>. Springer,  250 páginas</w:t>
      </w:r>
    </w:p>
    <w:p w14:paraId="649B7631" w14:textId="77777777" w:rsidR="00C51405" w:rsidRPr="002959A5" w:rsidRDefault="00C51405" w:rsidP="002959A5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Theme="majorHAnsi" w:hAnsiTheme="majorHAnsi"/>
          <w:sz w:val="18"/>
          <w:szCs w:val="18"/>
        </w:rPr>
      </w:pPr>
      <w:proofErr w:type="spellStart"/>
      <w:r w:rsidRPr="002959A5">
        <w:rPr>
          <w:rFonts w:asciiTheme="majorHAnsi" w:hAnsiTheme="majorHAnsi"/>
          <w:sz w:val="18"/>
          <w:szCs w:val="18"/>
        </w:rPr>
        <w:t>Ravenwood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IC (2010). </w:t>
      </w:r>
      <w:proofErr w:type="spellStart"/>
      <w:r w:rsidRPr="002959A5">
        <w:rPr>
          <w:rFonts w:asciiTheme="majorHAnsi" w:hAnsiTheme="majorHAnsi"/>
          <w:sz w:val="18"/>
          <w:szCs w:val="18"/>
        </w:rPr>
        <w:t>Accelerated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breeding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for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high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pulp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yield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in E. </w:t>
      </w:r>
      <w:proofErr w:type="spellStart"/>
      <w:r w:rsidRPr="002959A5">
        <w:rPr>
          <w:rFonts w:asciiTheme="majorHAnsi" w:hAnsiTheme="majorHAnsi"/>
          <w:sz w:val="18"/>
          <w:szCs w:val="18"/>
        </w:rPr>
        <w:t>nitens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using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DNA </w:t>
      </w:r>
      <w:proofErr w:type="spellStart"/>
      <w:r w:rsidRPr="002959A5">
        <w:rPr>
          <w:rFonts w:asciiTheme="majorHAnsi" w:hAnsiTheme="majorHAnsi"/>
          <w:sz w:val="18"/>
          <w:szCs w:val="18"/>
        </w:rPr>
        <w:t>markers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identified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in 100 </w:t>
      </w:r>
      <w:proofErr w:type="spellStart"/>
      <w:r w:rsidRPr="002959A5">
        <w:rPr>
          <w:rFonts w:asciiTheme="majorHAnsi" w:hAnsiTheme="majorHAnsi"/>
          <w:sz w:val="18"/>
          <w:szCs w:val="18"/>
        </w:rPr>
        <w:t>cell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wall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genes: </w:t>
      </w:r>
      <w:proofErr w:type="spellStart"/>
      <w:r w:rsidRPr="002959A5">
        <w:rPr>
          <w:rFonts w:asciiTheme="majorHAnsi" w:hAnsiTheme="majorHAnsi"/>
          <w:sz w:val="18"/>
          <w:szCs w:val="18"/>
        </w:rPr>
        <w:t>the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hottest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100 (</w:t>
      </w:r>
      <w:proofErr w:type="spellStart"/>
      <w:r w:rsidRPr="002959A5">
        <w:rPr>
          <w:rFonts w:asciiTheme="majorHAnsi" w:hAnsiTheme="majorHAnsi"/>
          <w:sz w:val="18"/>
          <w:szCs w:val="18"/>
        </w:rPr>
        <w:t>research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report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) </w:t>
      </w:r>
      <w:proofErr w:type="spellStart"/>
      <w:r w:rsidRPr="002959A5">
        <w:rPr>
          <w:rFonts w:asciiTheme="majorHAnsi" w:hAnsiTheme="majorHAnsi"/>
          <w:sz w:val="18"/>
          <w:szCs w:val="18"/>
        </w:rPr>
        <w:t>forest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and </w:t>
      </w:r>
      <w:proofErr w:type="spellStart"/>
      <w:r w:rsidRPr="002959A5">
        <w:rPr>
          <w:rFonts w:asciiTheme="majorHAnsi" w:hAnsiTheme="majorHAnsi"/>
          <w:sz w:val="18"/>
          <w:szCs w:val="18"/>
        </w:rPr>
        <w:t>wood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products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. Australia 199 </w:t>
      </w:r>
      <w:proofErr w:type="spellStart"/>
      <w:r w:rsidRPr="002959A5">
        <w:rPr>
          <w:rFonts w:asciiTheme="majorHAnsi" w:hAnsiTheme="majorHAnsi"/>
          <w:sz w:val="18"/>
          <w:szCs w:val="18"/>
        </w:rPr>
        <w:t>Research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Reports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PNC052-0708</w:t>
      </w:r>
    </w:p>
    <w:p w14:paraId="3B1218A2" w14:textId="77777777" w:rsidR="00C51405" w:rsidRPr="002959A5" w:rsidRDefault="00C51405" w:rsidP="002959A5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Theme="majorHAnsi" w:hAnsiTheme="majorHAnsi"/>
          <w:sz w:val="18"/>
          <w:szCs w:val="18"/>
        </w:rPr>
      </w:pPr>
      <w:proofErr w:type="spellStart"/>
      <w:r w:rsidRPr="002959A5">
        <w:rPr>
          <w:rFonts w:asciiTheme="majorHAnsi" w:hAnsiTheme="majorHAnsi"/>
          <w:sz w:val="18"/>
          <w:szCs w:val="18"/>
        </w:rPr>
        <w:t>Resende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MDV, </w:t>
      </w:r>
      <w:proofErr w:type="spellStart"/>
      <w:r w:rsidRPr="002959A5">
        <w:rPr>
          <w:rFonts w:asciiTheme="majorHAnsi" w:hAnsiTheme="majorHAnsi"/>
          <w:sz w:val="18"/>
          <w:szCs w:val="18"/>
        </w:rPr>
        <w:t>Resende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MFR </w:t>
      </w:r>
      <w:proofErr w:type="spellStart"/>
      <w:r w:rsidRPr="002959A5">
        <w:rPr>
          <w:rFonts w:asciiTheme="majorHAnsi" w:hAnsiTheme="majorHAnsi"/>
          <w:sz w:val="18"/>
          <w:szCs w:val="18"/>
        </w:rPr>
        <w:t>Jr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Pr="002959A5">
        <w:rPr>
          <w:rFonts w:asciiTheme="majorHAnsi" w:hAnsiTheme="majorHAnsi"/>
          <w:sz w:val="18"/>
          <w:szCs w:val="18"/>
        </w:rPr>
        <w:t>Sansaloni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CP, </w:t>
      </w:r>
      <w:proofErr w:type="spellStart"/>
      <w:r w:rsidRPr="002959A5">
        <w:rPr>
          <w:rFonts w:asciiTheme="majorHAnsi" w:hAnsiTheme="majorHAnsi"/>
          <w:sz w:val="18"/>
          <w:szCs w:val="18"/>
        </w:rPr>
        <w:t>Petroli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CD, </w:t>
      </w:r>
      <w:proofErr w:type="spellStart"/>
      <w:r w:rsidRPr="002959A5">
        <w:rPr>
          <w:rFonts w:asciiTheme="majorHAnsi" w:hAnsiTheme="majorHAnsi"/>
          <w:sz w:val="18"/>
          <w:szCs w:val="18"/>
        </w:rPr>
        <w:t>Missiaggia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AA, </w:t>
      </w:r>
      <w:proofErr w:type="spellStart"/>
      <w:r w:rsidRPr="002959A5">
        <w:rPr>
          <w:rFonts w:asciiTheme="majorHAnsi" w:hAnsiTheme="majorHAnsi"/>
          <w:sz w:val="18"/>
          <w:szCs w:val="18"/>
        </w:rPr>
        <w:t>Aguiar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AM, Abad JM, Takahashi EK, Rosado AM, </w:t>
      </w:r>
      <w:proofErr w:type="spellStart"/>
      <w:r w:rsidRPr="002959A5">
        <w:rPr>
          <w:rFonts w:asciiTheme="majorHAnsi" w:hAnsiTheme="majorHAnsi"/>
          <w:sz w:val="18"/>
          <w:szCs w:val="18"/>
        </w:rPr>
        <w:t>Faria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DA, </w:t>
      </w:r>
      <w:proofErr w:type="spellStart"/>
      <w:r w:rsidRPr="002959A5">
        <w:rPr>
          <w:rFonts w:asciiTheme="majorHAnsi" w:hAnsiTheme="majorHAnsi"/>
          <w:sz w:val="18"/>
          <w:szCs w:val="18"/>
        </w:rPr>
        <w:t>Pappas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GJ </w:t>
      </w:r>
      <w:proofErr w:type="spellStart"/>
      <w:r w:rsidRPr="002959A5">
        <w:rPr>
          <w:rFonts w:asciiTheme="majorHAnsi" w:hAnsiTheme="majorHAnsi"/>
          <w:sz w:val="18"/>
          <w:szCs w:val="18"/>
        </w:rPr>
        <w:t>Jr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Pr="002959A5">
        <w:rPr>
          <w:rFonts w:asciiTheme="majorHAnsi" w:hAnsiTheme="majorHAnsi"/>
          <w:sz w:val="18"/>
          <w:szCs w:val="18"/>
        </w:rPr>
        <w:t>Kilian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A, </w:t>
      </w:r>
      <w:proofErr w:type="spellStart"/>
      <w:r w:rsidRPr="002959A5">
        <w:rPr>
          <w:rFonts w:asciiTheme="majorHAnsi" w:hAnsiTheme="majorHAnsi"/>
          <w:sz w:val="18"/>
          <w:szCs w:val="18"/>
        </w:rPr>
        <w:t>Grattapaglia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D (2012, a). </w:t>
      </w:r>
      <w:proofErr w:type="spellStart"/>
      <w:r w:rsidRPr="002959A5">
        <w:rPr>
          <w:rFonts w:asciiTheme="majorHAnsi" w:hAnsiTheme="majorHAnsi"/>
          <w:sz w:val="18"/>
          <w:szCs w:val="18"/>
        </w:rPr>
        <w:t>Genomic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selection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for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growth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and </w:t>
      </w:r>
      <w:proofErr w:type="spellStart"/>
      <w:r w:rsidRPr="002959A5">
        <w:rPr>
          <w:rFonts w:asciiTheme="majorHAnsi" w:hAnsiTheme="majorHAnsi"/>
          <w:sz w:val="18"/>
          <w:szCs w:val="18"/>
        </w:rPr>
        <w:t>wood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quality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in </w:t>
      </w:r>
      <w:proofErr w:type="spellStart"/>
      <w:r w:rsidRPr="002959A5">
        <w:rPr>
          <w:rFonts w:asciiTheme="majorHAnsi" w:hAnsiTheme="majorHAnsi"/>
          <w:sz w:val="18"/>
          <w:szCs w:val="18"/>
        </w:rPr>
        <w:t>Eucalyptus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: </w:t>
      </w:r>
      <w:proofErr w:type="spellStart"/>
      <w:r w:rsidRPr="002959A5">
        <w:rPr>
          <w:rFonts w:asciiTheme="majorHAnsi" w:hAnsiTheme="majorHAnsi"/>
          <w:sz w:val="18"/>
          <w:szCs w:val="18"/>
        </w:rPr>
        <w:t>capturing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the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missing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heritability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and </w:t>
      </w:r>
      <w:proofErr w:type="spellStart"/>
      <w:r w:rsidRPr="002959A5">
        <w:rPr>
          <w:rFonts w:asciiTheme="majorHAnsi" w:hAnsiTheme="majorHAnsi"/>
          <w:sz w:val="18"/>
          <w:szCs w:val="18"/>
        </w:rPr>
        <w:t>accelerating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breeding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for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complex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traits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in </w:t>
      </w:r>
      <w:proofErr w:type="spellStart"/>
      <w:r w:rsidRPr="002959A5">
        <w:rPr>
          <w:rFonts w:asciiTheme="majorHAnsi" w:hAnsiTheme="majorHAnsi"/>
          <w:sz w:val="18"/>
          <w:szCs w:val="18"/>
        </w:rPr>
        <w:t>forest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trees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. New </w:t>
      </w:r>
      <w:proofErr w:type="spellStart"/>
      <w:r w:rsidRPr="002959A5">
        <w:rPr>
          <w:rFonts w:asciiTheme="majorHAnsi" w:hAnsiTheme="majorHAnsi"/>
          <w:sz w:val="18"/>
          <w:szCs w:val="18"/>
        </w:rPr>
        <w:t>Phytol</w:t>
      </w:r>
      <w:proofErr w:type="spellEnd"/>
      <w:r w:rsidRPr="002959A5">
        <w:rPr>
          <w:rFonts w:asciiTheme="majorHAnsi" w:hAnsiTheme="majorHAnsi"/>
          <w:sz w:val="18"/>
          <w:szCs w:val="18"/>
        </w:rPr>
        <w:t>, 194:116-128.Sitios web.</w:t>
      </w:r>
    </w:p>
    <w:p w14:paraId="4047C8BB" w14:textId="77777777" w:rsidR="00C51405" w:rsidRPr="002959A5" w:rsidRDefault="00C51405" w:rsidP="002959A5">
      <w:pPr>
        <w:pStyle w:val="Prrafodelista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CC9900"/>
          <w:sz w:val="18"/>
          <w:szCs w:val="18"/>
        </w:rPr>
      </w:pPr>
      <w:r w:rsidRPr="002959A5">
        <w:rPr>
          <w:rFonts w:asciiTheme="majorHAnsi" w:hAnsiTheme="majorHAnsi" w:cstheme="majorHAnsi"/>
          <w:color w:val="000000" w:themeColor="text1"/>
          <w:sz w:val="18"/>
          <w:szCs w:val="18"/>
          <w:lang w:val="es-ES"/>
        </w:rPr>
        <w:t xml:space="preserve">Rocha, P. Y </w:t>
      </w:r>
      <w:proofErr w:type="spellStart"/>
      <w:r w:rsidRPr="002959A5">
        <w:rPr>
          <w:rFonts w:asciiTheme="majorHAnsi" w:hAnsiTheme="majorHAnsi" w:cstheme="majorHAnsi"/>
          <w:color w:val="000000" w:themeColor="text1"/>
          <w:sz w:val="18"/>
          <w:szCs w:val="18"/>
          <w:lang w:val="es-ES"/>
        </w:rPr>
        <w:t>Niella</w:t>
      </w:r>
      <w:proofErr w:type="spellEnd"/>
      <w:r w:rsidRPr="002959A5">
        <w:rPr>
          <w:rFonts w:asciiTheme="majorHAnsi" w:hAnsiTheme="majorHAnsi" w:cstheme="majorHAnsi"/>
          <w:color w:val="000000" w:themeColor="text1"/>
          <w:sz w:val="18"/>
          <w:szCs w:val="18"/>
          <w:lang w:val="es-ES"/>
        </w:rPr>
        <w:t xml:space="preserve">, F. 2003. Efecto de tratamientos inductivos en el enraizamiento de estacas de </w:t>
      </w:r>
      <w:proofErr w:type="spellStart"/>
      <w:r w:rsidRPr="002959A5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s-ES"/>
        </w:rPr>
        <w:t>Pinus</w:t>
      </w:r>
      <w:proofErr w:type="spellEnd"/>
      <w:r w:rsidRPr="002959A5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Pr="002959A5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s-ES"/>
        </w:rPr>
        <w:t>elliottii</w:t>
      </w:r>
      <w:proofErr w:type="spellEnd"/>
      <w:r w:rsidRPr="002959A5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s-ES"/>
        </w:rPr>
        <w:t xml:space="preserve"> x </w:t>
      </w:r>
      <w:proofErr w:type="spellStart"/>
      <w:r w:rsidRPr="002959A5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s-ES"/>
        </w:rPr>
        <w:t>caribaea</w:t>
      </w:r>
      <w:proofErr w:type="spellEnd"/>
      <w:r w:rsidRPr="002959A5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s-ES"/>
        </w:rPr>
        <w:t xml:space="preserve"> y </w:t>
      </w:r>
      <w:proofErr w:type="spellStart"/>
      <w:r w:rsidRPr="002959A5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s-ES"/>
        </w:rPr>
        <w:t>Pinus</w:t>
      </w:r>
      <w:proofErr w:type="spellEnd"/>
      <w:r w:rsidRPr="002959A5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Pr="002959A5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s-ES"/>
        </w:rPr>
        <w:t>taeda</w:t>
      </w:r>
      <w:proofErr w:type="spellEnd"/>
      <w:r w:rsidRPr="002959A5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s-ES"/>
        </w:rPr>
        <w:t xml:space="preserve">. </w:t>
      </w:r>
      <w:r w:rsidRPr="002959A5">
        <w:rPr>
          <w:rFonts w:asciiTheme="majorHAnsi" w:hAnsiTheme="majorHAnsi" w:cstheme="majorHAnsi"/>
          <w:color w:val="000000" w:themeColor="text1"/>
          <w:sz w:val="18"/>
          <w:szCs w:val="18"/>
          <w:lang w:val="es-ES"/>
        </w:rPr>
        <w:t>YVYRARETA 12– Pp.: 50-54. ISSN: 0328-8854</w:t>
      </w:r>
    </w:p>
    <w:p w14:paraId="1CEC8B86" w14:textId="77777777" w:rsidR="00C51405" w:rsidRPr="002959A5" w:rsidRDefault="00C51405" w:rsidP="002959A5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Theme="majorHAnsi" w:hAnsiTheme="majorHAnsi"/>
          <w:sz w:val="18"/>
          <w:szCs w:val="18"/>
        </w:rPr>
      </w:pPr>
      <w:r w:rsidRPr="002959A5">
        <w:rPr>
          <w:rFonts w:asciiTheme="majorHAnsi" w:hAnsiTheme="majorHAnsi"/>
          <w:sz w:val="18"/>
          <w:szCs w:val="18"/>
        </w:rPr>
        <w:t xml:space="preserve">Royal </w:t>
      </w:r>
      <w:proofErr w:type="spellStart"/>
      <w:r w:rsidRPr="002959A5">
        <w:rPr>
          <w:rFonts w:asciiTheme="majorHAnsi" w:hAnsiTheme="majorHAnsi"/>
          <w:sz w:val="18"/>
          <w:szCs w:val="18"/>
        </w:rPr>
        <w:t>Society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Te </w:t>
      </w:r>
      <w:proofErr w:type="spellStart"/>
      <w:r w:rsidRPr="002959A5">
        <w:rPr>
          <w:rFonts w:asciiTheme="majorHAnsi" w:hAnsiTheme="majorHAnsi"/>
          <w:sz w:val="18"/>
          <w:szCs w:val="18"/>
        </w:rPr>
        <w:t>Apārangi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Gene </w:t>
      </w:r>
      <w:proofErr w:type="spellStart"/>
      <w:r w:rsidRPr="002959A5">
        <w:rPr>
          <w:rFonts w:asciiTheme="majorHAnsi" w:hAnsiTheme="majorHAnsi"/>
          <w:sz w:val="18"/>
          <w:szCs w:val="18"/>
        </w:rPr>
        <w:t>Editing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Panel 2018. Gene </w:t>
      </w:r>
      <w:proofErr w:type="spellStart"/>
      <w:r w:rsidRPr="002959A5">
        <w:rPr>
          <w:rFonts w:asciiTheme="majorHAnsi" w:hAnsiTheme="majorHAnsi"/>
          <w:sz w:val="18"/>
          <w:szCs w:val="18"/>
        </w:rPr>
        <w:t>editing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in </w:t>
      </w:r>
      <w:proofErr w:type="spellStart"/>
      <w:r w:rsidRPr="002959A5">
        <w:rPr>
          <w:rFonts w:asciiTheme="majorHAnsi" w:hAnsiTheme="majorHAnsi"/>
          <w:sz w:val="18"/>
          <w:szCs w:val="18"/>
        </w:rPr>
        <w:t>the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primary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industries </w:t>
      </w:r>
      <w:proofErr w:type="spellStart"/>
      <w:r w:rsidRPr="002959A5">
        <w:rPr>
          <w:rFonts w:asciiTheme="majorHAnsi" w:hAnsiTheme="majorHAnsi"/>
          <w:sz w:val="18"/>
          <w:szCs w:val="18"/>
        </w:rPr>
        <w:t>Technical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Paper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https://royalsociety.org.nz/assets/Uploads/Gene-editing-in-primary-industries-technical-paper.pdf</w:t>
      </w:r>
    </w:p>
    <w:p w14:paraId="39B14223" w14:textId="77777777" w:rsidR="00C51405" w:rsidRPr="002959A5" w:rsidRDefault="00C51405" w:rsidP="002959A5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Theme="majorHAnsi" w:hAnsiTheme="majorHAnsi"/>
          <w:sz w:val="18"/>
          <w:szCs w:val="18"/>
        </w:rPr>
      </w:pPr>
      <w:proofErr w:type="spellStart"/>
      <w:r w:rsidRPr="002959A5">
        <w:rPr>
          <w:rFonts w:asciiTheme="majorHAnsi" w:hAnsiTheme="majorHAnsi"/>
          <w:sz w:val="18"/>
          <w:szCs w:val="18"/>
        </w:rPr>
        <w:t>Sharry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S. 2011. Clase 22. Biotecnología forestal. </w:t>
      </w:r>
      <w:proofErr w:type="spellStart"/>
      <w:r w:rsidRPr="002959A5">
        <w:rPr>
          <w:rFonts w:asciiTheme="majorHAnsi" w:hAnsiTheme="majorHAnsi"/>
          <w:sz w:val="18"/>
          <w:szCs w:val="18"/>
        </w:rPr>
        <w:t>FCEyN</w:t>
      </w:r>
      <w:proofErr w:type="spellEnd"/>
      <w:r w:rsidRPr="002959A5">
        <w:rPr>
          <w:rFonts w:asciiTheme="majorHAnsi" w:hAnsiTheme="majorHAnsi"/>
          <w:sz w:val="18"/>
          <w:szCs w:val="18"/>
        </w:rPr>
        <w:t>-UBA. https://es.scribd.com/doc/94158397/Clase-22-Biotecnologia-Forestal-2011</w:t>
      </w:r>
    </w:p>
    <w:p w14:paraId="604303DE" w14:textId="77777777" w:rsidR="00C51405" w:rsidRPr="002959A5" w:rsidRDefault="00C51405" w:rsidP="002959A5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Theme="majorHAnsi" w:hAnsiTheme="majorHAnsi"/>
          <w:sz w:val="18"/>
          <w:szCs w:val="18"/>
        </w:rPr>
      </w:pPr>
      <w:proofErr w:type="spellStart"/>
      <w:r w:rsidRPr="002959A5">
        <w:rPr>
          <w:rFonts w:asciiTheme="majorHAnsi" w:hAnsiTheme="majorHAnsi"/>
          <w:sz w:val="18"/>
          <w:szCs w:val="18"/>
        </w:rPr>
        <w:t>Sharry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S. y </w:t>
      </w:r>
      <w:proofErr w:type="spellStart"/>
      <w:r w:rsidRPr="002959A5">
        <w:rPr>
          <w:rFonts w:asciiTheme="majorHAnsi" w:hAnsiTheme="majorHAnsi"/>
          <w:sz w:val="18"/>
          <w:szCs w:val="18"/>
        </w:rPr>
        <w:t>Abedini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W. 2014. Estrategias biotecnológicas aplicadas a la conservación de especies forestales nativas bonaerenses. AGUSAVINNUS. Vol.0:36-60 </w:t>
      </w:r>
      <w:proofErr w:type="spellStart"/>
      <w:r w:rsidRPr="002959A5">
        <w:rPr>
          <w:rFonts w:asciiTheme="majorHAnsi" w:hAnsiTheme="majorHAnsi"/>
          <w:sz w:val="18"/>
          <w:szCs w:val="18"/>
        </w:rPr>
        <w:t>eISSN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2362-6526</w:t>
      </w:r>
    </w:p>
    <w:p w14:paraId="05F83C9C" w14:textId="77777777" w:rsidR="00C51405" w:rsidRPr="002959A5" w:rsidRDefault="00C51405" w:rsidP="002959A5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Theme="majorHAnsi" w:hAnsiTheme="majorHAnsi"/>
          <w:sz w:val="18"/>
          <w:szCs w:val="18"/>
        </w:rPr>
      </w:pPr>
      <w:proofErr w:type="spellStart"/>
      <w:r w:rsidRPr="002959A5">
        <w:rPr>
          <w:rFonts w:asciiTheme="majorHAnsi" w:hAnsiTheme="majorHAnsi"/>
          <w:sz w:val="18"/>
          <w:szCs w:val="18"/>
        </w:rPr>
        <w:t>Sharry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S. Y Trujillo </w:t>
      </w:r>
      <w:proofErr w:type="spellStart"/>
      <w:r w:rsidRPr="002959A5">
        <w:rPr>
          <w:rFonts w:asciiTheme="majorHAnsi" w:hAnsiTheme="majorHAnsi"/>
          <w:sz w:val="18"/>
          <w:szCs w:val="18"/>
        </w:rPr>
        <w:t>I.Eds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2018. Biotecnología y biodiversidad: dialogo de saberes, EDULP, Libro. Varios autores latinoamericanos.  </w:t>
      </w:r>
    </w:p>
    <w:p w14:paraId="1F39E1CC" w14:textId="77777777" w:rsidR="00C51405" w:rsidRPr="002959A5" w:rsidRDefault="00C51405" w:rsidP="002959A5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Theme="majorHAnsi" w:hAnsiTheme="majorHAnsi"/>
          <w:sz w:val="18"/>
          <w:szCs w:val="18"/>
        </w:rPr>
      </w:pPr>
      <w:proofErr w:type="spellStart"/>
      <w:r w:rsidRPr="002959A5">
        <w:rPr>
          <w:rFonts w:asciiTheme="majorHAnsi" w:hAnsiTheme="majorHAnsi"/>
          <w:sz w:val="18"/>
          <w:szCs w:val="18"/>
        </w:rPr>
        <w:t>Sharry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S; Adema, Mariana; </w:t>
      </w:r>
      <w:proofErr w:type="spellStart"/>
      <w:r w:rsidRPr="002959A5">
        <w:rPr>
          <w:rFonts w:asciiTheme="majorHAnsi" w:hAnsiTheme="majorHAnsi"/>
          <w:sz w:val="18"/>
          <w:szCs w:val="18"/>
        </w:rPr>
        <w:t>Abedini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Walter Coordinadores- 2015. Plantas de Probeta. Manual para la propagación de plantas por cultivo de tejidos in vitro- EDULP.UNLP. </w:t>
      </w:r>
      <w:proofErr w:type="spellStart"/>
      <w:r w:rsidRPr="002959A5">
        <w:rPr>
          <w:rFonts w:asciiTheme="majorHAnsi" w:hAnsiTheme="majorHAnsi"/>
          <w:sz w:val="18"/>
          <w:szCs w:val="18"/>
        </w:rPr>
        <w:t>pp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282. Disponible en </w:t>
      </w:r>
      <w:hyperlink r:id="rId14" w:history="1">
        <w:r w:rsidRPr="002959A5">
          <w:rPr>
            <w:rStyle w:val="Hipervnculo"/>
            <w:rFonts w:asciiTheme="majorHAnsi" w:hAnsiTheme="majorHAnsi"/>
            <w:sz w:val="18"/>
            <w:szCs w:val="18"/>
          </w:rPr>
          <w:t>http://sedici.unlp.edu.ar/handle/10915/46738</w:t>
        </w:r>
      </w:hyperlink>
    </w:p>
    <w:p w14:paraId="0A9820A3" w14:textId="77777777" w:rsidR="00C51405" w:rsidRPr="002959A5" w:rsidRDefault="00C51405" w:rsidP="002959A5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Theme="majorHAnsi" w:hAnsiTheme="majorHAnsi"/>
          <w:sz w:val="18"/>
          <w:szCs w:val="18"/>
        </w:rPr>
      </w:pPr>
      <w:proofErr w:type="spellStart"/>
      <w:r w:rsidRPr="002959A5">
        <w:rPr>
          <w:rFonts w:asciiTheme="majorHAnsi" w:hAnsiTheme="majorHAnsi"/>
          <w:sz w:val="18"/>
          <w:szCs w:val="18"/>
        </w:rPr>
        <w:t>Sharry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. S. 2012. Biotecnología aplicada a especies forestales. Cultivo in vitro, estudios morfogénicos y análisis de la variabilidad de plantas de </w:t>
      </w:r>
      <w:proofErr w:type="spellStart"/>
      <w:r w:rsidRPr="002959A5">
        <w:rPr>
          <w:rFonts w:asciiTheme="majorHAnsi" w:hAnsiTheme="majorHAnsi"/>
          <w:sz w:val="18"/>
          <w:szCs w:val="18"/>
        </w:rPr>
        <w:t>Melia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azedarach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"</w:t>
      </w:r>
      <w:proofErr w:type="spellStart"/>
      <w:r w:rsidRPr="002959A5">
        <w:rPr>
          <w:rFonts w:asciiTheme="majorHAnsi" w:hAnsiTheme="majorHAnsi"/>
          <w:sz w:val="18"/>
          <w:szCs w:val="18"/>
        </w:rPr>
        <w:t>chinaberry</w:t>
      </w:r>
      <w:proofErr w:type="spellEnd"/>
      <w:r w:rsidRPr="002959A5">
        <w:rPr>
          <w:rFonts w:asciiTheme="majorHAnsi" w:hAnsiTheme="majorHAnsi"/>
          <w:sz w:val="18"/>
          <w:szCs w:val="18"/>
        </w:rPr>
        <w:t>". Editorial Académica Española. ISBN 978-3-8484-6531-6- España. Pp.305.</w:t>
      </w:r>
    </w:p>
    <w:p w14:paraId="0928B24F" w14:textId="77777777" w:rsidR="00C51405" w:rsidRPr="002959A5" w:rsidRDefault="00C51405" w:rsidP="002959A5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Theme="majorHAnsi" w:hAnsiTheme="majorHAnsi"/>
          <w:sz w:val="18"/>
          <w:szCs w:val="18"/>
        </w:rPr>
      </w:pPr>
      <w:proofErr w:type="spellStart"/>
      <w:r w:rsidRPr="002959A5">
        <w:rPr>
          <w:rFonts w:asciiTheme="majorHAnsi" w:hAnsiTheme="majorHAnsi"/>
          <w:sz w:val="18"/>
          <w:szCs w:val="18"/>
        </w:rPr>
        <w:t>Shri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Mohan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Pr="002959A5">
        <w:rPr>
          <w:rFonts w:asciiTheme="majorHAnsi" w:hAnsiTheme="majorHAnsi"/>
          <w:sz w:val="18"/>
          <w:szCs w:val="18"/>
        </w:rPr>
        <w:t>Jain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and </w:t>
      </w:r>
      <w:proofErr w:type="spellStart"/>
      <w:r w:rsidRPr="002959A5">
        <w:rPr>
          <w:rFonts w:asciiTheme="majorHAnsi" w:hAnsiTheme="majorHAnsi"/>
          <w:sz w:val="18"/>
          <w:szCs w:val="18"/>
        </w:rPr>
        <w:t>Pramod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Gupta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(</w:t>
      </w:r>
      <w:proofErr w:type="spellStart"/>
      <w:r w:rsidRPr="002959A5">
        <w:rPr>
          <w:rFonts w:asciiTheme="majorHAnsi" w:hAnsiTheme="majorHAnsi"/>
          <w:sz w:val="18"/>
          <w:szCs w:val="18"/>
        </w:rPr>
        <w:t>Eds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) 2018. </w:t>
      </w:r>
      <w:proofErr w:type="spellStart"/>
      <w:r w:rsidRPr="002959A5">
        <w:rPr>
          <w:rFonts w:asciiTheme="majorHAnsi" w:hAnsiTheme="majorHAnsi"/>
          <w:sz w:val="18"/>
          <w:szCs w:val="18"/>
        </w:rPr>
        <w:t>Step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Wise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Protocols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for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Somatic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Embryogenesis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of </w:t>
      </w:r>
      <w:proofErr w:type="spellStart"/>
      <w:r w:rsidRPr="002959A5">
        <w:rPr>
          <w:rFonts w:asciiTheme="majorHAnsi" w:hAnsiTheme="majorHAnsi"/>
          <w:sz w:val="18"/>
          <w:szCs w:val="18"/>
        </w:rPr>
        <w:t>Important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Woody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Plants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Pr="002959A5">
        <w:rPr>
          <w:rFonts w:asciiTheme="majorHAnsi" w:hAnsiTheme="majorHAnsi"/>
          <w:sz w:val="18"/>
          <w:szCs w:val="18"/>
        </w:rPr>
        <w:t>Vol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II </w:t>
      </w:r>
      <w:proofErr w:type="spellStart"/>
      <w:r w:rsidRPr="002959A5">
        <w:rPr>
          <w:rFonts w:asciiTheme="majorHAnsi" w:hAnsiTheme="majorHAnsi"/>
          <w:sz w:val="18"/>
          <w:szCs w:val="18"/>
        </w:rPr>
        <w:t>Forestry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Sciences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. </w:t>
      </w:r>
      <w:proofErr w:type="spellStart"/>
      <w:r w:rsidRPr="002959A5">
        <w:rPr>
          <w:rFonts w:asciiTheme="majorHAnsi" w:hAnsiTheme="majorHAnsi"/>
          <w:sz w:val="18"/>
          <w:szCs w:val="18"/>
        </w:rPr>
        <w:t>Vol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85  ISSN 0924-5480. DOI 10.1007/978-3-319-79087-9 Springer International Publishing.  451pp. </w:t>
      </w:r>
    </w:p>
    <w:p w14:paraId="794D30CD" w14:textId="77777777" w:rsidR="00C51405" w:rsidRPr="002959A5" w:rsidRDefault="00C51405" w:rsidP="002959A5">
      <w:pPr>
        <w:pStyle w:val="Prrafodelista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Theme="majorHAnsi" w:hAnsiTheme="majorHAnsi" w:cstheme="majorHAnsi"/>
          <w:color w:val="000000" w:themeColor="text1"/>
          <w:sz w:val="18"/>
          <w:szCs w:val="18"/>
          <w:lang w:val="es-ES"/>
        </w:rPr>
      </w:pPr>
      <w:r w:rsidRPr="002959A5">
        <w:rPr>
          <w:rFonts w:asciiTheme="majorHAnsi" w:hAnsiTheme="majorHAnsi" w:cstheme="majorHAnsi"/>
          <w:color w:val="000000" w:themeColor="text1"/>
          <w:kern w:val="24"/>
          <w:sz w:val="18"/>
          <w:szCs w:val="18"/>
          <w:lang w:val="en-US"/>
        </w:rPr>
        <w:t>Steffens, B. and Rasmussen, A. 2016. The Physiology of Adventitious Roots. Plant Physiology, Vol. 170, pp. 603–617</w:t>
      </w:r>
    </w:p>
    <w:p w14:paraId="215619D7" w14:textId="77777777" w:rsidR="00C51405" w:rsidRPr="002959A5" w:rsidRDefault="00C51405" w:rsidP="002959A5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Theme="majorHAnsi" w:hAnsiTheme="majorHAnsi"/>
          <w:sz w:val="18"/>
          <w:szCs w:val="18"/>
        </w:rPr>
      </w:pPr>
      <w:proofErr w:type="spellStart"/>
      <w:r w:rsidRPr="002959A5">
        <w:rPr>
          <w:rFonts w:asciiTheme="majorHAnsi" w:hAnsiTheme="majorHAnsi"/>
          <w:sz w:val="18"/>
          <w:szCs w:val="18"/>
        </w:rPr>
        <w:t>Vassiliki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Kazana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Pr="002959A5">
        <w:rPr>
          <w:rFonts w:asciiTheme="majorHAnsi" w:hAnsiTheme="majorHAnsi"/>
          <w:sz w:val="18"/>
          <w:szCs w:val="18"/>
        </w:rPr>
        <w:t>Lambros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Tsourgiannis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Pr="002959A5">
        <w:rPr>
          <w:rFonts w:asciiTheme="majorHAnsi" w:hAnsiTheme="majorHAnsi"/>
          <w:sz w:val="18"/>
          <w:szCs w:val="18"/>
        </w:rPr>
        <w:t>Valasia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Iakovoglou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Pr="002959A5">
        <w:rPr>
          <w:rFonts w:asciiTheme="majorHAnsi" w:hAnsiTheme="majorHAnsi"/>
          <w:sz w:val="18"/>
          <w:szCs w:val="18"/>
        </w:rPr>
        <w:t>Christos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Stamatiou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Alexander </w:t>
      </w:r>
      <w:proofErr w:type="spellStart"/>
      <w:r w:rsidRPr="002959A5">
        <w:rPr>
          <w:rFonts w:asciiTheme="majorHAnsi" w:hAnsiTheme="majorHAnsi"/>
          <w:sz w:val="18"/>
          <w:szCs w:val="18"/>
        </w:rPr>
        <w:t>Alexandrov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Pr="002959A5">
        <w:rPr>
          <w:rFonts w:asciiTheme="majorHAnsi" w:hAnsiTheme="majorHAnsi"/>
          <w:sz w:val="18"/>
          <w:szCs w:val="18"/>
        </w:rPr>
        <w:t>Sasǎ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Bogdan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Pr="002959A5">
        <w:rPr>
          <w:rFonts w:asciiTheme="majorHAnsi" w:hAnsiTheme="majorHAnsi"/>
          <w:sz w:val="18"/>
          <w:szCs w:val="18"/>
        </w:rPr>
        <w:t>Gregor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Bozic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Robert </w:t>
      </w:r>
      <w:proofErr w:type="spellStart"/>
      <w:r w:rsidRPr="002959A5">
        <w:rPr>
          <w:rFonts w:asciiTheme="majorHAnsi" w:hAnsiTheme="majorHAnsi"/>
          <w:sz w:val="18"/>
          <w:szCs w:val="18"/>
        </w:rPr>
        <w:t>Brus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Pr="002959A5">
        <w:rPr>
          <w:rFonts w:asciiTheme="majorHAnsi" w:hAnsiTheme="majorHAnsi"/>
          <w:sz w:val="18"/>
          <w:szCs w:val="18"/>
        </w:rPr>
        <w:t>Gerd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Bossinger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Anastasia </w:t>
      </w:r>
      <w:proofErr w:type="spellStart"/>
      <w:r w:rsidRPr="002959A5">
        <w:rPr>
          <w:rFonts w:asciiTheme="majorHAnsi" w:hAnsiTheme="majorHAnsi"/>
          <w:sz w:val="18"/>
          <w:szCs w:val="18"/>
        </w:rPr>
        <w:t>Boutsimea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Pr="002959A5">
        <w:rPr>
          <w:rFonts w:asciiTheme="majorHAnsi" w:hAnsiTheme="majorHAnsi"/>
          <w:sz w:val="18"/>
          <w:szCs w:val="18"/>
        </w:rPr>
        <w:t>Nevenka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Ćelepirović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Helena </w:t>
      </w:r>
      <w:proofErr w:type="spellStart"/>
      <w:r w:rsidRPr="002959A5">
        <w:rPr>
          <w:rFonts w:asciiTheme="majorHAnsi" w:hAnsiTheme="majorHAnsi"/>
          <w:sz w:val="18"/>
          <w:szCs w:val="18"/>
        </w:rPr>
        <w:t>Cvrčková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Pr="002959A5">
        <w:rPr>
          <w:rFonts w:asciiTheme="majorHAnsi" w:hAnsiTheme="majorHAnsi"/>
          <w:sz w:val="18"/>
          <w:szCs w:val="18"/>
        </w:rPr>
        <w:t>Matthias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Fladung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Pr="002959A5">
        <w:rPr>
          <w:rFonts w:asciiTheme="majorHAnsi" w:hAnsiTheme="majorHAnsi"/>
          <w:sz w:val="18"/>
          <w:szCs w:val="18"/>
        </w:rPr>
        <w:t>Mladen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Ivanković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Pr="002959A5">
        <w:rPr>
          <w:rFonts w:asciiTheme="majorHAnsi" w:hAnsiTheme="majorHAnsi"/>
          <w:sz w:val="18"/>
          <w:szCs w:val="18"/>
        </w:rPr>
        <w:t>Angelos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Kazaklis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Pr="002959A5">
        <w:rPr>
          <w:rFonts w:asciiTheme="majorHAnsi" w:hAnsiTheme="majorHAnsi"/>
          <w:sz w:val="18"/>
          <w:szCs w:val="18"/>
        </w:rPr>
        <w:t>Paraskevi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Koutsona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Pr="002959A5">
        <w:rPr>
          <w:rFonts w:asciiTheme="majorHAnsi" w:hAnsiTheme="majorHAnsi"/>
          <w:sz w:val="18"/>
          <w:szCs w:val="18"/>
        </w:rPr>
        <w:t>Zlata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Luthar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Pr="002959A5">
        <w:rPr>
          <w:rFonts w:asciiTheme="majorHAnsi" w:hAnsiTheme="majorHAnsi"/>
          <w:sz w:val="18"/>
          <w:szCs w:val="18"/>
        </w:rPr>
        <w:t>Pavliná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Máchová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Jana </w:t>
      </w:r>
      <w:proofErr w:type="spellStart"/>
      <w:r w:rsidRPr="002959A5">
        <w:rPr>
          <w:rFonts w:asciiTheme="majorHAnsi" w:hAnsiTheme="majorHAnsi"/>
          <w:sz w:val="18"/>
          <w:szCs w:val="18"/>
        </w:rPr>
        <w:t>Malá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 </w:t>
      </w:r>
      <w:proofErr w:type="spellStart"/>
      <w:r w:rsidRPr="002959A5">
        <w:rPr>
          <w:rFonts w:asciiTheme="majorHAnsi" w:hAnsiTheme="majorHAnsi"/>
          <w:sz w:val="18"/>
          <w:szCs w:val="18"/>
        </w:rPr>
        <w:t>Kostlend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Mara, </w:t>
      </w:r>
      <w:proofErr w:type="spellStart"/>
      <w:r w:rsidRPr="002959A5">
        <w:rPr>
          <w:rFonts w:asciiTheme="majorHAnsi" w:hAnsiTheme="majorHAnsi"/>
          <w:sz w:val="18"/>
          <w:szCs w:val="18"/>
        </w:rPr>
        <w:t>Milan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Mataruga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Jana </w:t>
      </w:r>
      <w:proofErr w:type="spellStart"/>
      <w:r w:rsidRPr="002959A5">
        <w:rPr>
          <w:rFonts w:asciiTheme="majorHAnsi" w:hAnsiTheme="majorHAnsi"/>
          <w:sz w:val="18"/>
          <w:szCs w:val="18"/>
        </w:rPr>
        <w:t>Moravcikova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Jorge </w:t>
      </w:r>
      <w:proofErr w:type="spellStart"/>
      <w:r w:rsidRPr="002959A5">
        <w:rPr>
          <w:rFonts w:asciiTheme="majorHAnsi" w:hAnsiTheme="majorHAnsi"/>
          <w:sz w:val="18"/>
          <w:szCs w:val="18"/>
        </w:rPr>
        <w:t>Paiva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Dimitiros </w:t>
      </w:r>
      <w:proofErr w:type="spellStart"/>
      <w:r w:rsidRPr="002959A5">
        <w:rPr>
          <w:rFonts w:asciiTheme="majorHAnsi" w:hAnsiTheme="majorHAnsi"/>
          <w:sz w:val="18"/>
          <w:szCs w:val="18"/>
        </w:rPr>
        <w:t>Raptis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Pr="002959A5">
        <w:rPr>
          <w:rFonts w:asciiTheme="majorHAnsi" w:hAnsiTheme="majorHAnsi"/>
          <w:sz w:val="18"/>
          <w:szCs w:val="18"/>
        </w:rPr>
        <w:t>Conchi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Sanchez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Sandra </w:t>
      </w:r>
      <w:proofErr w:type="spellStart"/>
      <w:r w:rsidRPr="002959A5">
        <w:rPr>
          <w:rFonts w:asciiTheme="majorHAnsi" w:hAnsiTheme="majorHAnsi"/>
          <w:sz w:val="18"/>
          <w:szCs w:val="18"/>
        </w:rPr>
        <w:t>Sharry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Pr="002959A5">
        <w:rPr>
          <w:rFonts w:asciiTheme="majorHAnsi" w:hAnsiTheme="majorHAnsi"/>
          <w:sz w:val="18"/>
          <w:szCs w:val="18"/>
        </w:rPr>
        <w:t>Terezia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Salaj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Pr="002959A5">
        <w:rPr>
          <w:rFonts w:asciiTheme="majorHAnsi" w:hAnsiTheme="majorHAnsi"/>
          <w:sz w:val="18"/>
          <w:szCs w:val="18"/>
        </w:rPr>
        <w:t>Mirjana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Sijacic-Nikolic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Pr="002959A5">
        <w:rPr>
          <w:rFonts w:asciiTheme="majorHAnsi" w:hAnsiTheme="majorHAnsi"/>
          <w:sz w:val="18"/>
          <w:szCs w:val="18"/>
        </w:rPr>
        <w:t>Noemi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Tel-</w:t>
      </w:r>
      <w:proofErr w:type="spellStart"/>
      <w:r w:rsidRPr="002959A5">
        <w:rPr>
          <w:rFonts w:asciiTheme="majorHAnsi" w:hAnsiTheme="majorHAnsi"/>
          <w:sz w:val="18"/>
          <w:szCs w:val="18"/>
        </w:rPr>
        <w:t>Zur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Ivo </w:t>
      </w:r>
      <w:proofErr w:type="spellStart"/>
      <w:r w:rsidRPr="002959A5">
        <w:rPr>
          <w:rFonts w:asciiTheme="majorHAnsi" w:hAnsiTheme="majorHAnsi"/>
          <w:sz w:val="18"/>
          <w:szCs w:val="18"/>
        </w:rPr>
        <w:t>Tsvetkov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Cristina </w:t>
      </w:r>
      <w:proofErr w:type="spellStart"/>
      <w:r w:rsidRPr="002959A5">
        <w:rPr>
          <w:rFonts w:asciiTheme="majorHAnsi" w:hAnsiTheme="majorHAnsi"/>
          <w:sz w:val="18"/>
          <w:szCs w:val="18"/>
        </w:rPr>
        <w:t>Vettori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Nieves Vidal. </w:t>
      </w:r>
      <w:proofErr w:type="spellStart"/>
      <w:r w:rsidRPr="002959A5">
        <w:rPr>
          <w:rFonts w:asciiTheme="majorHAnsi" w:hAnsiTheme="majorHAnsi"/>
          <w:sz w:val="18"/>
          <w:szCs w:val="18"/>
        </w:rPr>
        <w:t>Public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attitudes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towards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the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use of </w:t>
      </w:r>
      <w:proofErr w:type="spellStart"/>
      <w:r w:rsidRPr="002959A5">
        <w:rPr>
          <w:rFonts w:asciiTheme="majorHAnsi" w:hAnsiTheme="majorHAnsi"/>
          <w:sz w:val="18"/>
          <w:szCs w:val="18"/>
        </w:rPr>
        <w:t>transgenic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forest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trees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in </w:t>
      </w:r>
      <w:proofErr w:type="spellStart"/>
      <w:r w:rsidRPr="002959A5">
        <w:rPr>
          <w:rFonts w:asciiTheme="majorHAnsi" w:hAnsiTheme="majorHAnsi"/>
          <w:sz w:val="18"/>
          <w:szCs w:val="18"/>
        </w:rPr>
        <w:t>forest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plantations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: A </w:t>
      </w:r>
      <w:proofErr w:type="spellStart"/>
      <w:r w:rsidRPr="002959A5">
        <w:rPr>
          <w:rFonts w:asciiTheme="majorHAnsi" w:hAnsiTheme="majorHAnsi"/>
          <w:sz w:val="18"/>
          <w:szCs w:val="18"/>
        </w:rPr>
        <w:t>cross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-country </w:t>
      </w:r>
      <w:proofErr w:type="spellStart"/>
      <w:r w:rsidRPr="002959A5">
        <w:rPr>
          <w:rFonts w:asciiTheme="majorHAnsi" w:hAnsiTheme="majorHAnsi"/>
          <w:sz w:val="18"/>
          <w:szCs w:val="18"/>
        </w:rPr>
        <w:t>pilot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survey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. 2016  Revista </w:t>
      </w:r>
      <w:proofErr w:type="spellStart"/>
      <w:r w:rsidRPr="002959A5">
        <w:rPr>
          <w:rFonts w:asciiTheme="majorHAnsi" w:hAnsiTheme="majorHAnsi"/>
          <w:sz w:val="18"/>
          <w:szCs w:val="18"/>
        </w:rPr>
        <w:t>iForest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. </w:t>
      </w:r>
      <w:proofErr w:type="spellStart"/>
      <w:r w:rsidRPr="002959A5">
        <w:rPr>
          <w:rFonts w:asciiTheme="majorHAnsi" w:hAnsiTheme="majorHAnsi"/>
          <w:sz w:val="18"/>
          <w:szCs w:val="18"/>
        </w:rPr>
        <w:t>Journal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of </w:t>
      </w:r>
      <w:proofErr w:type="spellStart"/>
      <w:r w:rsidRPr="002959A5">
        <w:rPr>
          <w:rFonts w:asciiTheme="majorHAnsi" w:hAnsiTheme="majorHAnsi"/>
          <w:sz w:val="18"/>
          <w:szCs w:val="18"/>
        </w:rPr>
        <w:t>Biogeosciences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and </w:t>
      </w:r>
      <w:proofErr w:type="spellStart"/>
      <w:r w:rsidRPr="002959A5">
        <w:rPr>
          <w:rFonts w:asciiTheme="majorHAnsi" w:hAnsiTheme="majorHAnsi"/>
          <w:sz w:val="18"/>
          <w:szCs w:val="18"/>
        </w:rPr>
        <w:t>Forestry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published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by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SISEF </w:t>
      </w:r>
    </w:p>
    <w:p w14:paraId="7F2A2033" w14:textId="77777777" w:rsidR="00C51405" w:rsidRPr="002959A5" w:rsidRDefault="00C51405" w:rsidP="002959A5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Theme="majorHAnsi" w:hAnsiTheme="majorHAnsi"/>
          <w:sz w:val="18"/>
          <w:szCs w:val="18"/>
        </w:rPr>
      </w:pPr>
      <w:proofErr w:type="spellStart"/>
      <w:r w:rsidRPr="002959A5">
        <w:rPr>
          <w:rFonts w:asciiTheme="majorHAnsi" w:hAnsiTheme="majorHAnsi"/>
          <w:sz w:val="18"/>
          <w:szCs w:val="18"/>
        </w:rPr>
        <w:t>Vettori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C., Gallardo, F., </w:t>
      </w:r>
      <w:proofErr w:type="spellStart"/>
      <w:r w:rsidRPr="002959A5">
        <w:rPr>
          <w:rFonts w:asciiTheme="majorHAnsi" w:hAnsiTheme="majorHAnsi"/>
          <w:sz w:val="18"/>
          <w:szCs w:val="18"/>
        </w:rPr>
        <w:t>Häggman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H., </w:t>
      </w:r>
      <w:proofErr w:type="spellStart"/>
      <w:r w:rsidRPr="002959A5">
        <w:rPr>
          <w:rFonts w:asciiTheme="majorHAnsi" w:hAnsiTheme="majorHAnsi"/>
          <w:sz w:val="18"/>
          <w:szCs w:val="18"/>
        </w:rPr>
        <w:t>Kazana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V., </w:t>
      </w:r>
      <w:proofErr w:type="spellStart"/>
      <w:r w:rsidRPr="002959A5">
        <w:rPr>
          <w:rFonts w:asciiTheme="majorHAnsi" w:hAnsiTheme="majorHAnsi"/>
          <w:sz w:val="18"/>
          <w:szCs w:val="18"/>
        </w:rPr>
        <w:t>Migliacci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F., </w:t>
      </w:r>
      <w:proofErr w:type="spellStart"/>
      <w:r w:rsidRPr="002959A5">
        <w:rPr>
          <w:rFonts w:asciiTheme="majorHAnsi" w:hAnsiTheme="majorHAnsi"/>
          <w:sz w:val="18"/>
          <w:szCs w:val="18"/>
        </w:rPr>
        <w:t>Pilate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G., </w:t>
      </w:r>
      <w:proofErr w:type="spellStart"/>
      <w:r w:rsidRPr="002959A5">
        <w:rPr>
          <w:rFonts w:asciiTheme="majorHAnsi" w:hAnsiTheme="majorHAnsi"/>
          <w:sz w:val="18"/>
          <w:szCs w:val="18"/>
        </w:rPr>
        <w:t>Fladung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, M. (Eds.). </w:t>
      </w:r>
      <w:proofErr w:type="spellStart"/>
      <w:r w:rsidRPr="002959A5">
        <w:rPr>
          <w:rFonts w:asciiTheme="majorHAnsi" w:hAnsiTheme="majorHAnsi"/>
          <w:sz w:val="18"/>
          <w:szCs w:val="18"/>
        </w:rPr>
        <w:t>Biosafety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of </w:t>
      </w:r>
      <w:proofErr w:type="spellStart"/>
      <w:r w:rsidRPr="002959A5">
        <w:rPr>
          <w:rFonts w:asciiTheme="majorHAnsi" w:hAnsiTheme="majorHAnsi"/>
          <w:sz w:val="18"/>
          <w:szCs w:val="18"/>
        </w:rPr>
        <w:t>Forest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Transgenic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Trees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Improving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the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Scientific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Basis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for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Safe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Tree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Development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and </w:t>
      </w:r>
      <w:proofErr w:type="spellStart"/>
      <w:r w:rsidRPr="002959A5">
        <w:rPr>
          <w:rFonts w:asciiTheme="majorHAnsi" w:hAnsiTheme="majorHAnsi"/>
          <w:sz w:val="18"/>
          <w:szCs w:val="18"/>
        </w:rPr>
        <w:t>Implementation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of EU </w:t>
      </w:r>
      <w:proofErr w:type="spellStart"/>
      <w:r w:rsidRPr="002959A5">
        <w:rPr>
          <w:rFonts w:asciiTheme="majorHAnsi" w:hAnsiTheme="majorHAnsi"/>
          <w:sz w:val="18"/>
          <w:szCs w:val="18"/>
        </w:rPr>
        <w:t>Policy</w:t>
      </w:r>
      <w:proofErr w:type="spellEnd"/>
      <w:r w:rsidRPr="002959A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2959A5">
        <w:rPr>
          <w:rFonts w:asciiTheme="majorHAnsi" w:hAnsiTheme="majorHAnsi"/>
          <w:sz w:val="18"/>
          <w:szCs w:val="18"/>
        </w:rPr>
        <w:t>Directives</w:t>
      </w:r>
      <w:proofErr w:type="spellEnd"/>
      <w:r w:rsidRPr="002959A5">
        <w:rPr>
          <w:rFonts w:asciiTheme="majorHAnsi" w:hAnsiTheme="majorHAnsi"/>
          <w:sz w:val="18"/>
          <w:szCs w:val="18"/>
        </w:rPr>
        <w:t>. ISBN 978-94-017-7529-8</w:t>
      </w:r>
    </w:p>
    <w:p w14:paraId="637DA8B4" w14:textId="77777777" w:rsidR="00721D31" w:rsidRPr="00E202F9" w:rsidRDefault="00721D31" w:rsidP="00721D3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E202F9">
        <w:rPr>
          <w:rFonts w:asciiTheme="majorHAnsi" w:hAnsiTheme="majorHAnsi" w:cstheme="minorHAnsi"/>
          <w:b/>
          <w:bCs/>
          <w:sz w:val="24"/>
          <w:szCs w:val="24"/>
        </w:rPr>
        <w:t xml:space="preserve">Fecha </w:t>
      </w:r>
      <w:r w:rsidRPr="00E202F9">
        <w:rPr>
          <w:rFonts w:asciiTheme="majorHAnsi" w:hAnsiTheme="majorHAnsi" w:cstheme="minorHAnsi"/>
          <w:bCs/>
          <w:sz w:val="24"/>
          <w:szCs w:val="24"/>
        </w:rPr>
        <w:t>18 al 22 de marzo de 2019.</w:t>
      </w:r>
    </w:p>
    <w:p w14:paraId="3FFE9FE5" w14:textId="77777777" w:rsidR="00966490" w:rsidRPr="00E202F9" w:rsidRDefault="00966490" w:rsidP="006A18B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E202F9">
        <w:rPr>
          <w:rFonts w:asciiTheme="majorHAnsi" w:hAnsiTheme="majorHAnsi" w:cstheme="minorHAnsi"/>
          <w:b/>
          <w:sz w:val="24"/>
          <w:szCs w:val="24"/>
        </w:rPr>
        <w:t>Horario de clases</w:t>
      </w:r>
      <w:r w:rsidR="00E202F9">
        <w:rPr>
          <w:rFonts w:asciiTheme="majorHAnsi" w:hAnsiTheme="majorHAnsi" w:cstheme="minorHAnsi"/>
          <w:sz w:val="24"/>
          <w:szCs w:val="24"/>
        </w:rPr>
        <w:t xml:space="preserve">: 8.30 a 12:30 y de 14:00 a </w:t>
      </w:r>
      <w:r w:rsidRPr="00E202F9">
        <w:rPr>
          <w:rFonts w:asciiTheme="majorHAnsi" w:hAnsiTheme="majorHAnsi" w:cstheme="minorHAnsi"/>
          <w:sz w:val="24"/>
          <w:szCs w:val="24"/>
        </w:rPr>
        <w:t xml:space="preserve">18 h </w:t>
      </w:r>
    </w:p>
    <w:p w14:paraId="2648F4B3" w14:textId="77777777" w:rsidR="00270F38" w:rsidRPr="00E202F9" w:rsidRDefault="00270F38" w:rsidP="006A18B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5346296C" w14:textId="61ADD667" w:rsidR="001C23C4" w:rsidRPr="00E202F9" w:rsidRDefault="00CC08C3" w:rsidP="006A18B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E202F9">
        <w:rPr>
          <w:rFonts w:asciiTheme="majorHAnsi" w:hAnsiTheme="majorHAnsi" w:cstheme="minorHAnsi"/>
          <w:b/>
          <w:bCs/>
          <w:sz w:val="24"/>
          <w:szCs w:val="24"/>
        </w:rPr>
        <w:t>Evaluación:</w:t>
      </w:r>
      <w:r w:rsidR="0058228C" w:rsidRPr="00E202F9">
        <w:rPr>
          <w:rFonts w:asciiTheme="majorHAnsi" w:hAnsiTheme="majorHAnsi" w:cstheme="minorHAnsi"/>
          <w:bCs/>
          <w:sz w:val="24"/>
          <w:szCs w:val="24"/>
        </w:rPr>
        <w:tab/>
      </w:r>
      <w:r w:rsidR="00C67E0E" w:rsidRPr="00E202F9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="00966490" w:rsidRPr="00E202F9">
        <w:rPr>
          <w:rFonts w:asciiTheme="majorHAnsi" w:hAnsiTheme="majorHAnsi" w:cstheme="minorHAnsi"/>
          <w:bCs/>
          <w:sz w:val="24"/>
          <w:szCs w:val="24"/>
        </w:rPr>
        <w:t>Se realizará una evaluac</w:t>
      </w:r>
      <w:r w:rsidR="002959A5">
        <w:rPr>
          <w:rFonts w:asciiTheme="majorHAnsi" w:hAnsiTheme="majorHAnsi" w:cstheme="minorHAnsi"/>
          <w:bCs/>
          <w:sz w:val="24"/>
          <w:szCs w:val="24"/>
        </w:rPr>
        <w:t>ión no presencial e individual para aquellos interesados en acreditar el curso para carreras de posgrado.</w:t>
      </w:r>
    </w:p>
    <w:p w14:paraId="45B003CD" w14:textId="77777777" w:rsidR="001C23C4" w:rsidRPr="00E202F9" w:rsidRDefault="001C23C4" w:rsidP="00CC08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sz w:val="24"/>
          <w:szCs w:val="24"/>
        </w:rPr>
      </w:pPr>
    </w:p>
    <w:p w14:paraId="60B327F2" w14:textId="6507260D" w:rsidR="00CC08C3" w:rsidRPr="00996E57" w:rsidRDefault="00CC08C3" w:rsidP="006A18B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E202F9">
        <w:rPr>
          <w:rFonts w:asciiTheme="majorHAnsi" w:hAnsiTheme="majorHAnsi" w:cstheme="minorHAnsi"/>
          <w:b/>
          <w:bCs/>
          <w:sz w:val="24"/>
          <w:szCs w:val="24"/>
        </w:rPr>
        <w:t>Arancel</w:t>
      </w:r>
      <w:r w:rsidR="000E170F" w:rsidRPr="00E202F9">
        <w:rPr>
          <w:rFonts w:asciiTheme="majorHAnsi" w:hAnsiTheme="majorHAnsi" w:cstheme="minorHAnsi"/>
          <w:b/>
          <w:bCs/>
          <w:sz w:val="24"/>
          <w:szCs w:val="24"/>
        </w:rPr>
        <w:t xml:space="preserve">: </w:t>
      </w:r>
      <w:r w:rsidR="00BD02EF">
        <w:rPr>
          <w:rFonts w:asciiTheme="majorHAnsi" w:hAnsiTheme="majorHAnsi" w:cstheme="minorHAnsi"/>
          <w:b/>
          <w:bCs/>
          <w:sz w:val="24"/>
          <w:szCs w:val="24"/>
        </w:rPr>
        <w:t>3.500</w:t>
      </w:r>
      <w:r w:rsidR="004F5E65" w:rsidRPr="00E202F9">
        <w:rPr>
          <w:rFonts w:asciiTheme="majorHAnsi" w:hAnsiTheme="majorHAnsi" w:cstheme="minorHAnsi"/>
          <w:b/>
          <w:bCs/>
          <w:sz w:val="24"/>
          <w:szCs w:val="24"/>
        </w:rPr>
        <w:t>$</w:t>
      </w:r>
      <w:r w:rsidR="00996E57">
        <w:rPr>
          <w:rFonts w:asciiTheme="majorHAnsi" w:hAnsiTheme="majorHAnsi" w:cstheme="minorHAnsi"/>
          <w:b/>
          <w:bCs/>
          <w:sz w:val="24"/>
          <w:szCs w:val="24"/>
        </w:rPr>
        <w:t xml:space="preserve">. </w:t>
      </w:r>
      <w:r w:rsidR="00996E57" w:rsidRPr="00996E57">
        <w:rPr>
          <w:rFonts w:asciiTheme="majorHAnsi" w:hAnsiTheme="majorHAnsi" w:cstheme="minorHAnsi"/>
          <w:bCs/>
          <w:sz w:val="24"/>
          <w:szCs w:val="24"/>
        </w:rPr>
        <w:t xml:space="preserve">Se </w:t>
      </w:r>
      <w:r w:rsidR="00996E57">
        <w:rPr>
          <w:rFonts w:asciiTheme="majorHAnsi" w:hAnsiTheme="majorHAnsi" w:cstheme="minorHAnsi"/>
          <w:bCs/>
          <w:sz w:val="24"/>
          <w:szCs w:val="24"/>
        </w:rPr>
        <w:t>otorgará</w:t>
      </w:r>
      <w:r w:rsidR="00996E57" w:rsidRPr="00996E57">
        <w:rPr>
          <w:rFonts w:asciiTheme="majorHAnsi" w:hAnsiTheme="majorHAnsi" w:cstheme="minorHAnsi"/>
          <w:bCs/>
          <w:sz w:val="24"/>
          <w:szCs w:val="24"/>
        </w:rPr>
        <w:t>n becas de eximición de matrícula completa o media.</w:t>
      </w:r>
    </w:p>
    <w:p w14:paraId="54105531" w14:textId="77777777" w:rsidR="00D525F8" w:rsidRPr="00E202F9" w:rsidRDefault="00D525F8" w:rsidP="006A18B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bCs/>
          <w:sz w:val="24"/>
          <w:szCs w:val="24"/>
        </w:rPr>
      </w:pPr>
    </w:p>
    <w:p w14:paraId="59E47107" w14:textId="77777777" w:rsidR="00CC08C3" w:rsidRPr="00E202F9" w:rsidRDefault="00CC08C3" w:rsidP="006A18B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E202F9">
        <w:rPr>
          <w:rFonts w:asciiTheme="majorHAnsi" w:hAnsiTheme="majorHAnsi" w:cstheme="minorHAnsi"/>
          <w:b/>
          <w:bCs/>
          <w:sz w:val="24"/>
          <w:szCs w:val="24"/>
        </w:rPr>
        <w:t>Modalidad.</w:t>
      </w:r>
      <w:r w:rsidR="00E202F9"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  <w:r w:rsidR="00966490" w:rsidRPr="00E202F9">
        <w:rPr>
          <w:rFonts w:asciiTheme="majorHAnsi" w:hAnsiTheme="majorHAnsi" w:cstheme="minorHAnsi"/>
          <w:bCs/>
          <w:sz w:val="24"/>
          <w:szCs w:val="24"/>
        </w:rPr>
        <w:t>Presencial</w:t>
      </w:r>
    </w:p>
    <w:p w14:paraId="2BD102AB" w14:textId="77777777" w:rsidR="00B3114B" w:rsidRPr="00E202F9" w:rsidRDefault="00B3114B" w:rsidP="006A18B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bCs/>
          <w:sz w:val="24"/>
          <w:szCs w:val="24"/>
        </w:rPr>
      </w:pPr>
    </w:p>
    <w:p w14:paraId="7CCC9290" w14:textId="6C50ADCE" w:rsidR="00721D31" w:rsidRPr="00B232FB" w:rsidRDefault="002567DD" w:rsidP="00721D31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lastRenderedPageBreak/>
        <w:t>Docente r</w:t>
      </w:r>
      <w:r w:rsidR="00721D31">
        <w:rPr>
          <w:rFonts w:asciiTheme="majorHAnsi" w:hAnsiTheme="majorHAnsi" w:cstheme="minorHAnsi"/>
          <w:b/>
          <w:bCs/>
          <w:sz w:val="24"/>
          <w:szCs w:val="24"/>
        </w:rPr>
        <w:t xml:space="preserve">esponsable: Dra. Sandra E. </w:t>
      </w:r>
      <w:proofErr w:type="spellStart"/>
      <w:r w:rsidR="00721D31">
        <w:rPr>
          <w:rFonts w:asciiTheme="majorHAnsi" w:hAnsiTheme="majorHAnsi" w:cstheme="minorHAnsi"/>
          <w:b/>
          <w:bCs/>
          <w:sz w:val="24"/>
          <w:szCs w:val="24"/>
        </w:rPr>
        <w:t>Sharry</w:t>
      </w:r>
      <w:proofErr w:type="spellEnd"/>
      <w:r w:rsidR="00721D31">
        <w:rPr>
          <w:rFonts w:asciiTheme="majorHAnsi" w:hAnsiTheme="majorHAnsi" w:cstheme="minorHAnsi"/>
          <w:b/>
          <w:bCs/>
          <w:sz w:val="24"/>
          <w:szCs w:val="24"/>
        </w:rPr>
        <w:t xml:space="preserve">, </w:t>
      </w:r>
      <w:r w:rsidR="00721D31" w:rsidRPr="00B232FB">
        <w:rPr>
          <w:rFonts w:asciiTheme="majorHAnsi" w:hAnsiTheme="majorHAnsi"/>
          <w:sz w:val="24"/>
          <w:szCs w:val="24"/>
        </w:rPr>
        <w:t>Profesor Adjunto Ordinario. Introducción a la Dasonomía. Facultad de Ciencias Agrarias y Forestales</w:t>
      </w:r>
      <w:r w:rsidR="00721D31">
        <w:rPr>
          <w:rFonts w:asciiTheme="majorHAnsi" w:hAnsiTheme="majorHAnsi"/>
          <w:sz w:val="24"/>
          <w:szCs w:val="24"/>
        </w:rPr>
        <w:t xml:space="preserve"> </w:t>
      </w:r>
      <w:r w:rsidR="00721D31" w:rsidRPr="00B232FB">
        <w:rPr>
          <w:rFonts w:asciiTheme="majorHAnsi" w:hAnsiTheme="majorHAnsi"/>
          <w:sz w:val="24"/>
          <w:szCs w:val="24"/>
        </w:rPr>
        <w:t>.UNLP</w:t>
      </w:r>
      <w:r w:rsidR="00721D31">
        <w:rPr>
          <w:rFonts w:asciiTheme="majorHAnsi" w:hAnsiTheme="majorHAnsi"/>
          <w:sz w:val="24"/>
          <w:szCs w:val="24"/>
        </w:rPr>
        <w:t>. Profesor Titular Ordinario, Silvicultura, UNRN-Sede Atlántica.</w:t>
      </w:r>
    </w:p>
    <w:p w14:paraId="60CD6083" w14:textId="02BA6434" w:rsidR="009C7477" w:rsidRPr="009C7477" w:rsidRDefault="009C7477" w:rsidP="006A18B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 w:rsidRPr="009C7477">
        <w:rPr>
          <w:rFonts w:asciiTheme="majorHAnsi" w:hAnsiTheme="majorHAnsi" w:cstheme="minorHAnsi"/>
          <w:b/>
          <w:bCs/>
          <w:sz w:val="24"/>
          <w:szCs w:val="24"/>
        </w:rPr>
        <w:t>Docentes</w:t>
      </w:r>
    </w:p>
    <w:p w14:paraId="073541D3" w14:textId="77777777" w:rsidR="00721D31" w:rsidRPr="00721D31" w:rsidRDefault="00A22C11" w:rsidP="00721D31">
      <w:pPr>
        <w:pStyle w:val="Prrafodelista"/>
        <w:numPr>
          <w:ilvl w:val="0"/>
          <w:numId w:val="17"/>
        </w:numPr>
        <w:jc w:val="both"/>
        <w:rPr>
          <w:rFonts w:asciiTheme="majorHAnsi" w:hAnsiTheme="majorHAnsi"/>
          <w:b/>
          <w:sz w:val="24"/>
          <w:szCs w:val="24"/>
        </w:rPr>
      </w:pPr>
      <w:r w:rsidRPr="00721D31">
        <w:rPr>
          <w:rFonts w:asciiTheme="majorHAnsi" w:hAnsiTheme="majorHAnsi" w:cstheme="minorHAnsi"/>
          <w:bCs/>
          <w:i/>
          <w:sz w:val="24"/>
          <w:szCs w:val="24"/>
        </w:rPr>
        <w:t>Dr. Miguel Pedro Guerra</w:t>
      </w:r>
      <w:r w:rsidR="00996E57" w:rsidRPr="00721D31">
        <w:rPr>
          <w:rFonts w:asciiTheme="majorHAnsi" w:hAnsiTheme="majorHAnsi" w:cstheme="minorHAnsi"/>
          <w:bCs/>
          <w:i/>
          <w:sz w:val="24"/>
          <w:szCs w:val="24"/>
        </w:rPr>
        <w:t xml:space="preserve">. </w:t>
      </w:r>
      <w:r w:rsidR="00AC6BBF" w:rsidRPr="00721D31">
        <w:rPr>
          <w:rFonts w:asciiTheme="majorHAnsi" w:hAnsiTheme="majorHAnsi"/>
          <w:i/>
          <w:sz w:val="24"/>
          <w:szCs w:val="24"/>
        </w:rPr>
        <w:t xml:space="preserve">Center of </w:t>
      </w:r>
      <w:proofErr w:type="spellStart"/>
      <w:r w:rsidR="00AC6BBF" w:rsidRPr="00721D31">
        <w:rPr>
          <w:rFonts w:asciiTheme="majorHAnsi" w:hAnsiTheme="majorHAnsi"/>
          <w:i/>
          <w:sz w:val="24"/>
          <w:szCs w:val="24"/>
        </w:rPr>
        <w:t>Agrarian</w:t>
      </w:r>
      <w:proofErr w:type="spellEnd"/>
      <w:r w:rsidR="00AC6BBF" w:rsidRPr="00721D31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AC6BBF" w:rsidRPr="00721D31">
        <w:rPr>
          <w:rFonts w:asciiTheme="majorHAnsi" w:hAnsiTheme="majorHAnsi"/>
          <w:i/>
          <w:sz w:val="24"/>
          <w:szCs w:val="24"/>
        </w:rPr>
        <w:t>Sciences</w:t>
      </w:r>
      <w:proofErr w:type="spellEnd"/>
      <w:r w:rsidR="00AC6BBF" w:rsidRPr="00721D31">
        <w:rPr>
          <w:rFonts w:asciiTheme="majorHAnsi" w:hAnsiTheme="majorHAnsi"/>
          <w:i/>
          <w:sz w:val="24"/>
          <w:szCs w:val="24"/>
        </w:rPr>
        <w:t xml:space="preserve"> – Federal </w:t>
      </w:r>
      <w:proofErr w:type="spellStart"/>
      <w:r w:rsidR="00AC6BBF" w:rsidRPr="00721D31">
        <w:rPr>
          <w:rFonts w:asciiTheme="majorHAnsi" w:hAnsiTheme="majorHAnsi"/>
          <w:i/>
          <w:sz w:val="24"/>
          <w:szCs w:val="24"/>
        </w:rPr>
        <w:t>University</w:t>
      </w:r>
      <w:proofErr w:type="spellEnd"/>
      <w:r w:rsidR="00AC6BBF" w:rsidRPr="00721D31">
        <w:rPr>
          <w:rFonts w:asciiTheme="majorHAnsi" w:hAnsiTheme="majorHAnsi"/>
          <w:i/>
          <w:sz w:val="24"/>
          <w:szCs w:val="24"/>
        </w:rPr>
        <w:t xml:space="preserve"> of Santa Catarina – UFSC, Florianópolis,  SC </w:t>
      </w:r>
      <w:r w:rsidR="009C7477" w:rsidRPr="00721D31">
        <w:rPr>
          <w:rFonts w:asciiTheme="majorHAnsi" w:hAnsiTheme="majorHAnsi"/>
          <w:i/>
          <w:sz w:val="24"/>
          <w:szCs w:val="24"/>
        </w:rPr>
        <w:t>–</w:t>
      </w:r>
      <w:r w:rsidR="00AC6BBF" w:rsidRPr="00721D31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AC6BBF" w:rsidRPr="00721D31">
        <w:rPr>
          <w:rFonts w:asciiTheme="majorHAnsi" w:hAnsiTheme="majorHAnsi"/>
          <w:i/>
          <w:sz w:val="24"/>
          <w:szCs w:val="24"/>
        </w:rPr>
        <w:t>Brazil</w:t>
      </w:r>
      <w:proofErr w:type="spellEnd"/>
      <w:r w:rsidR="009C7477" w:rsidRPr="00721D31">
        <w:rPr>
          <w:rFonts w:asciiTheme="majorHAnsi" w:hAnsiTheme="majorHAnsi"/>
          <w:b/>
          <w:sz w:val="24"/>
          <w:szCs w:val="24"/>
        </w:rPr>
        <w:t xml:space="preserve"> </w:t>
      </w:r>
    </w:p>
    <w:p w14:paraId="60A28FA5" w14:textId="54EDD85F" w:rsidR="00A22C11" w:rsidRPr="00721D31" w:rsidRDefault="00A22C11" w:rsidP="00721D31">
      <w:pPr>
        <w:pStyle w:val="Prrafodelista"/>
        <w:numPr>
          <w:ilvl w:val="0"/>
          <w:numId w:val="17"/>
        </w:numPr>
        <w:jc w:val="both"/>
        <w:rPr>
          <w:rFonts w:asciiTheme="majorHAnsi" w:hAnsiTheme="majorHAnsi" w:cstheme="minorHAnsi"/>
          <w:bCs/>
          <w:i/>
          <w:sz w:val="24"/>
          <w:szCs w:val="24"/>
        </w:rPr>
      </w:pPr>
      <w:r w:rsidRPr="00721D31">
        <w:rPr>
          <w:rFonts w:asciiTheme="majorHAnsi" w:hAnsiTheme="majorHAnsi" w:cstheme="minorHAnsi"/>
          <w:bCs/>
          <w:i/>
          <w:sz w:val="24"/>
          <w:szCs w:val="24"/>
        </w:rPr>
        <w:t xml:space="preserve">Dra. Paloma </w:t>
      </w:r>
      <w:proofErr w:type="spellStart"/>
      <w:r w:rsidRPr="00721D31">
        <w:rPr>
          <w:rFonts w:asciiTheme="majorHAnsi" w:hAnsiTheme="majorHAnsi" w:cstheme="minorHAnsi"/>
          <w:bCs/>
          <w:i/>
          <w:sz w:val="24"/>
          <w:szCs w:val="24"/>
        </w:rPr>
        <w:t>Moncalean</w:t>
      </w:r>
      <w:proofErr w:type="spellEnd"/>
      <w:r w:rsidR="00AC6BBF" w:rsidRPr="00721D31">
        <w:rPr>
          <w:rFonts w:asciiTheme="majorHAnsi" w:hAnsiTheme="majorHAnsi" w:cstheme="minorHAnsi"/>
          <w:bCs/>
          <w:i/>
          <w:sz w:val="24"/>
          <w:szCs w:val="24"/>
        </w:rPr>
        <w:t>- Investigador NEIKER-TECNALIA. España</w:t>
      </w:r>
    </w:p>
    <w:p w14:paraId="2EE7A3D1" w14:textId="228815E9" w:rsidR="009C7477" w:rsidRPr="00721D31" w:rsidRDefault="00A22C11" w:rsidP="00721D31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  <w:shd w:val="clear" w:color="auto" w:fill="FFFFFF"/>
        </w:rPr>
      </w:pPr>
      <w:r w:rsidRPr="00721D31">
        <w:rPr>
          <w:rFonts w:asciiTheme="majorHAnsi" w:hAnsiTheme="majorHAnsi" w:cstheme="minorHAnsi"/>
          <w:bCs/>
          <w:i/>
          <w:sz w:val="24"/>
          <w:szCs w:val="24"/>
        </w:rPr>
        <w:t xml:space="preserve">Dr. Jorge </w:t>
      </w:r>
      <w:proofErr w:type="spellStart"/>
      <w:r w:rsidRPr="00721D31">
        <w:rPr>
          <w:rFonts w:asciiTheme="majorHAnsi" w:hAnsiTheme="majorHAnsi" w:cstheme="minorHAnsi"/>
          <w:bCs/>
          <w:i/>
          <w:sz w:val="24"/>
          <w:szCs w:val="24"/>
        </w:rPr>
        <w:t>Canhoto</w:t>
      </w:r>
      <w:proofErr w:type="spellEnd"/>
      <w:r w:rsidR="00996E57" w:rsidRPr="00721D31">
        <w:rPr>
          <w:rFonts w:asciiTheme="majorHAnsi" w:hAnsiTheme="majorHAnsi" w:cs="Arial"/>
          <w:i/>
          <w:sz w:val="24"/>
          <w:szCs w:val="24"/>
          <w:shd w:val="clear" w:color="auto" w:fill="FFFFFF"/>
        </w:rPr>
        <w:t xml:space="preserve">. </w:t>
      </w:r>
      <w:r w:rsidR="00AC6BBF" w:rsidRPr="00721D31">
        <w:rPr>
          <w:rFonts w:asciiTheme="majorHAnsi" w:hAnsiTheme="majorHAnsi" w:cs="Arial"/>
          <w:i/>
          <w:sz w:val="24"/>
          <w:szCs w:val="24"/>
          <w:shd w:val="clear" w:color="auto" w:fill="FFFFFF"/>
        </w:rPr>
        <w:t xml:space="preserve">Departamento de </w:t>
      </w:r>
      <w:proofErr w:type="spellStart"/>
      <w:r w:rsidR="00AC6BBF" w:rsidRPr="00721D31">
        <w:rPr>
          <w:rFonts w:asciiTheme="majorHAnsi" w:hAnsiTheme="majorHAnsi" w:cs="Arial"/>
          <w:i/>
          <w:sz w:val="24"/>
          <w:szCs w:val="24"/>
          <w:shd w:val="clear" w:color="auto" w:fill="FFFFFF"/>
        </w:rPr>
        <w:t>Ciências</w:t>
      </w:r>
      <w:proofErr w:type="spellEnd"/>
      <w:r w:rsidR="00AC6BBF" w:rsidRPr="00721D31">
        <w:rPr>
          <w:rFonts w:asciiTheme="majorHAnsi" w:hAnsiTheme="majorHAnsi" w:cs="Arial"/>
          <w:i/>
          <w:sz w:val="24"/>
          <w:szCs w:val="24"/>
          <w:shd w:val="clear" w:color="auto" w:fill="FFFFFF"/>
        </w:rPr>
        <w:t xml:space="preserve"> da Vida </w:t>
      </w:r>
      <w:proofErr w:type="spellStart"/>
      <w:r w:rsidR="00AC6BBF" w:rsidRPr="00721D31">
        <w:rPr>
          <w:rFonts w:asciiTheme="majorHAnsi" w:hAnsiTheme="majorHAnsi" w:cs="Arial"/>
          <w:i/>
          <w:sz w:val="24"/>
          <w:szCs w:val="24"/>
          <w:shd w:val="clear" w:color="auto" w:fill="FFFFFF"/>
        </w:rPr>
        <w:t>Faculdade</w:t>
      </w:r>
      <w:proofErr w:type="spellEnd"/>
      <w:r w:rsidR="00AC6BBF" w:rsidRPr="00721D31">
        <w:rPr>
          <w:rFonts w:asciiTheme="majorHAnsi" w:hAnsiTheme="majorHAnsi" w:cs="Arial"/>
          <w:i/>
          <w:sz w:val="24"/>
          <w:szCs w:val="24"/>
          <w:shd w:val="clear" w:color="auto" w:fill="FFFFFF"/>
        </w:rPr>
        <w:t xml:space="preserve"> de </w:t>
      </w:r>
      <w:proofErr w:type="spellStart"/>
      <w:r w:rsidR="00AC6BBF" w:rsidRPr="00721D31">
        <w:rPr>
          <w:rFonts w:asciiTheme="majorHAnsi" w:hAnsiTheme="majorHAnsi" w:cs="Arial"/>
          <w:i/>
          <w:sz w:val="24"/>
          <w:szCs w:val="24"/>
          <w:shd w:val="clear" w:color="auto" w:fill="FFFFFF"/>
        </w:rPr>
        <w:t>Ciências</w:t>
      </w:r>
      <w:proofErr w:type="spellEnd"/>
      <w:r w:rsidR="00AC6BBF" w:rsidRPr="00721D31">
        <w:rPr>
          <w:rFonts w:asciiTheme="majorHAnsi" w:hAnsiTheme="majorHAnsi" w:cs="Arial"/>
          <w:i/>
          <w:sz w:val="24"/>
          <w:szCs w:val="24"/>
          <w:shd w:val="clear" w:color="auto" w:fill="FFFFFF"/>
        </w:rPr>
        <w:t xml:space="preserve"> e </w:t>
      </w:r>
      <w:proofErr w:type="spellStart"/>
      <w:r w:rsidR="00AC6BBF" w:rsidRPr="00721D31">
        <w:rPr>
          <w:rFonts w:asciiTheme="majorHAnsi" w:hAnsiTheme="majorHAnsi" w:cs="Arial"/>
          <w:i/>
          <w:sz w:val="24"/>
          <w:szCs w:val="24"/>
          <w:shd w:val="clear" w:color="auto" w:fill="FFFFFF"/>
        </w:rPr>
        <w:t>Tecnologia</w:t>
      </w:r>
      <w:proofErr w:type="spellEnd"/>
      <w:r w:rsidR="00AC6BBF" w:rsidRPr="00721D31">
        <w:rPr>
          <w:rFonts w:asciiTheme="majorHAnsi" w:hAnsiTheme="majorHAnsi" w:cs="Arial"/>
          <w:i/>
          <w:sz w:val="24"/>
          <w:szCs w:val="24"/>
          <w:shd w:val="clear" w:color="auto" w:fill="FFFFFF"/>
        </w:rPr>
        <w:t xml:space="preserve"> Universidad de </w:t>
      </w:r>
      <w:proofErr w:type="spellStart"/>
      <w:r w:rsidR="00AC6BBF" w:rsidRPr="00721D31">
        <w:rPr>
          <w:rFonts w:asciiTheme="majorHAnsi" w:hAnsiTheme="majorHAnsi" w:cs="Arial"/>
          <w:i/>
          <w:sz w:val="24"/>
          <w:szCs w:val="24"/>
          <w:shd w:val="clear" w:color="auto" w:fill="FFFFFF"/>
        </w:rPr>
        <w:t>Coimbra</w:t>
      </w:r>
      <w:proofErr w:type="spellEnd"/>
      <w:r w:rsidR="00E22181" w:rsidRPr="00721D31">
        <w:rPr>
          <w:rFonts w:asciiTheme="majorHAnsi" w:hAnsiTheme="majorHAnsi" w:cs="Arial"/>
          <w:i/>
          <w:sz w:val="24"/>
          <w:szCs w:val="24"/>
          <w:shd w:val="clear" w:color="auto" w:fill="FFFFFF"/>
        </w:rPr>
        <w:t xml:space="preserve">- </w:t>
      </w:r>
      <w:r w:rsidR="00D812E1">
        <w:rPr>
          <w:rFonts w:asciiTheme="majorHAnsi" w:hAnsiTheme="majorHAnsi" w:cs="Arial"/>
          <w:i/>
          <w:sz w:val="24"/>
          <w:szCs w:val="24"/>
          <w:shd w:val="clear" w:color="auto" w:fill="FFFFFF"/>
        </w:rPr>
        <w:t>Portugal</w:t>
      </w:r>
      <w:proofErr w:type="gramStart"/>
      <w:r w:rsidR="00D812E1">
        <w:rPr>
          <w:rFonts w:asciiTheme="majorHAnsi" w:hAnsiTheme="majorHAnsi" w:cs="Arial"/>
          <w:i/>
          <w:sz w:val="24"/>
          <w:szCs w:val="24"/>
          <w:shd w:val="clear" w:color="auto" w:fill="FFFFFF"/>
        </w:rPr>
        <w:t>..</w:t>
      </w:r>
      <w:proofErr w:type="gramEnd"/>
    </w:p>
    <w:p w14:paraId="6D450852" w14:textId="77777777" w:rsidR="00721D31" w:rsidRDefault="00721D31" w:rsidP="00E2218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  <w:shd w:val="clear" w:color="auto" w:fill="FFFFFF"/>
        </w:rPr>
      </w:pPr>
    </w:p>
    <w:p w14:paraId="79781148" w14:textId="77777777" w:rsidR="00A22C11" w:rsidRPr="009C7477" w:rsidRDefault="009C7477" w:rsidP="00A22C1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sz w:val="24"/>
          <w:szCs w:val="24"/>
        </w:rPr>
      </w:pPr>
      <w:r w:rsidRPr="009C7477">
        <w:rPr>
          <w:rFonts w:asciiTheme="majorHAnsi" w:hAnsiTheme="majorHAnsi" w:cstheme="minorHAnsi"/>
          <w:b/>
          <w:bCs/>
          <w:sz w:val="24"/>
          <w:szCs w:val="24"/>
        </w:rPr>
        <w:t xml:space="preserve">Docentes </w:t>
      </w:r>
      <w:r w:rsidR="00A22C11" w:rsidRPr="009C7477">
        <w:rPr>
          <w:rFonts w:asciiTheme="majorHAnsi" w:hAnsiTheme="majorHAnsi" w:cstheme="minorHAnsi"/>
          <w:b/>
          <w:bCs/>
          <w:sz w:val="24"/>
          <w:szCs w:val="24"/>
        </w:rPr>
        <w:t xml:space="preserve">Invitados </w:t>
      </w:r>
    </w:p>
    <w:p w14:paraId="0E3BF33E" w14:textId="0276B16B" w:rsidR="00A22C11" w:rsidRPr="002567DD" w:rsidRDefault="00A22C11" w:rsidP="002567DD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2567DD">
        <w:rPr>
          <w:rFonts w:asciiTheme="majorHAnsi" w:hAnsiTheme="majorHAnsi"/>
          <w:i/>
          <w:sz w:val="24"/>
          <w:szCs w:val="24"/>
        </w:rPr>
        <w:t xml:space="preserve">Dr. Esteban </w:t>
      </w:r>
      <w:proofErr w:type="spellStart"/>
      <w:r w:rsidRPr="002567DD">
        <w:rPr>
          <w:rFonts w:asciiTheme="majorHAnsi" w:hAnsiTheme="majorHAnsi"/>
          <w:i/>
          <w:sz w:val="24"/>
          <w:szCs w:val="24"/>
        </w:rPr>
        <w:t>Hopp</w:t>
      </w:r>
      <w:proofErr w:type="spellEnd"/>
      <w:r w:rsidR="00AC6BBF" w:rsidRPr="002567DD">
        <w:rPr>
          <w:rFonts w:asciiTheme="majorHAnsi" w:hAnsiTheme="majorHAnsi"/>
          <w:i/>
          <w:sz w:val="24"/>
          <w:szCs w:val="24"/>
        </w:rPr>
        <w:t xml:space="preserve"> INTA</w:t>
      </w:r>
      <w:r w:rsidR="00996E57" w:rsidRPr="002567DD">
        <w:rPr>
          <w:rFonts w:asciiTheme="majorHAnsi" w:hAnsiTheme="majorHAnsi"/>
          <w:i/>
          <w:sz w:val="24"/>
          <w:szCs w:val="24"/>
        </w:rPr>
        <w:t>-Castelar</w:t>
      </w:r>
      <w:r w:rsidR="009C7477" w:rsidRPr="002567DD">
        <w:rPr>
          <w:rFonts w:asciiTheme="majorHAnsi" w:hAnsiTheme="majorHAnsi"/>
          <w:i/>
          <w:sz w:val="24"/>
          <w:szCs w:val="24"/>
        </w:rPr>
        <w:t xml:space="preserve">. </w:t>
      </w:r>
    </w:p>
    <w:p w14:paraId="6D2C1638" w14:textId="56790853" w:rsidR="006A18BF" w:rsidRPr="002567DD" w:rsidRDefault="006A18BF" w:rsidP="002567DD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Theme="majorHAnsi" w:hAnsiTheme="majorHAnsi"/>
          <w:i/>
          <w:sz w:val="24"/>
          <w:szCs w:val="24"/>
        </w:rPr>
      </w:pPr>
      <w:r w:rsidRPr="002567DD">
        <w:rPr>
          <w:rFonts w:asciiTheme="majorHAnsi" w:hAnsiTheme="majorHAnsi"/>
          <w:i/>
          <w:sz w:val="24"/>
          <w:szCs w:val="24"/>
        </w:rPr>
        <w:t xml:space="preserve">Dra. </w:t>
      </w:r>
      <w:proofErr w:type="spellStart"/>
      <w:r w:rsidRPr="002567DD">
        <w:rPr>
          <w:rFonts w:asciiTheme="majorHAnsi" w:hAnsiTheme="majorHAnsi"/>
          <w:i/>
          <w:sz w:val="24"/>
          <w:szCs w:val="24"/>
        </w:rPr>
        <w:t>Maria</w:t>
      </w:r>
      <w:proofErr w:type="spellEnd"/>
      <w:r w:rsidRPr="002567DD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2567DD">
        <w:rPr>
          <w:rFonts w:asciiTheme="majorHAnsi" w:hAnsiTheme="majorHAnsi"/>
          <w:i/>
          <w:sz w:val="24"/>
          <w:szCs w:val="24"/>
        </w:rPr>
        <w:t>Crisitina</w:t>
      </w:r>
      <w:proofErr w:type="spellEnd"/>
      <w:r w:rsidRPr="002567DD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2567DD">
        <w:rPr>
          <w:rFonts w:asciiTheme="majorHAnsi" w:hAnsiTheme="majorHAnsi"/>
          <w:i/>
          <w:sz w:val="24"/>
          <w:szCs w:val="24"/>
        </w:rPr>
        <w:t>Area</w:t>
      </w:r>
      <w:proofErr w:type="spellEnd"/>
      <w:r w:rsidRPr="002567DD">
        <w:rPr>
          <w:rFonts w:asciiTheme="majorHAnsi" w:hAnsiTheme="majorHAnsi"/>
          <w:i/>
          <w:sz w:val="24"/>
          <w:szCs w:val="24"/>
        </w:rPr>
        <w:t xml:space="preserve">. </w:t>
      </w:r>
      <w:r w:rsidRPr="002567DD">
        <w:rPr>
          <w:rFonts w:asciiTheme="majorHAnsi" w:eastAsia="Times New Roman" w:hAnsiTheme="majorHAnsi" w:cs="Arial"/>
          <w:i/>
          <w:color w:val="222222"/>
          <w:sz w:val="24"/>
          <w:szCs w:val="24"/>
        </w:rPr>
        <w:t xml:space="preserve">Directora Interina Instituto de Materiales de </w:t>
      </w:r>
      <w:proofErr w:type="spellStart"/>
      <w:r w:rsidRPr="002567DD">
        <w:rPr>
          <w:rFonts w:asciiTheme="majorHAnsi" w:eastAsia="Times New Roman" w:hAnsiTheme="majorHAnsi" w:cs="Arial"/>
          <w:i/>
          <w:color w:val="222222"/>
          <w:sz w:val="24"/>
          <w:szCs w:val="24"/>
        </w:rPr>
        <w:t>Misiones.IMAM</w:t>
      </w:r>
      <w:proofErr w:type="spellEnd"/>
      <w:r w:rsidRPr="002567DD">
        <w:rPr>
          <w:rFonts w:asciiTheme="majorHAnsi" w:eastAsia="Times New Roman" w:hAnsiTheme="majorHAnsi" w:cs="Arial"/>
          <w:i/>
          <w:color w:val="222222"/>
          <w:sz w:val="24"/>
          <w:szCs w:val="24"/>
        </w:rPr>
        <w:t xml:space="preserve">) </w:t>
      </w:r>
      <w:proofErr w:type="spellStart"/>
      <w:r w:rsidRPr="002567DD">
        <w:rPr>
          <w:rFonts w:asciiTheme="majorHAnsi" w:eastAsia="Times New Roman" w:hAnsiTheme="majorHAnsi" w:cs="Arial"/>
          <w:i/>
          <w:color w:val="222222"/>
          <w:sz w:val="24"/>
          <w:szCs w:val="24"/>
        </w:rPr>
        <w:t>UNaM-CONICET.Directora</w:t>
      </w:r>
      <w:proofErr w:type="spellEnd"/>
      <w:r w:rsidRPr="002567DD">
        <w:rPr>
          <w:rFonts w:asciiTheme="majorHAnsi" w:eastAsia="Times New Roman" w:hAnsiTheme="majorHAnsi" w:cs="Arial"/>
          <w:i/>
          <w:color w:val="222222"/>
          <w:sz w:val="24"/>
          <w:szCs w:val="24"/>
        </w:rPr>
        <w:t xml:space="preserve"> Programa de Celulosa y Papel (PROCYP).Profesora Facultad de Ciencias Exactas, Químicas y </w:t>
      </w:r>
      <w:proofErr w:type="spellStart"/>
      <w:r w:rsidRPr="002567DD">
        <w:rPr>
          <w:rFonts w:asciiTheme="majorHAnsi" w:eastAsia="Times New Roman" w:hAnsiTheme="majorHAnsi" w:cs="Arial"/>
          <w:i/>
          <w:color w:val="222222"/>
          <w:sz w:val="24"/>
          <w:szCs w:val="24"/>
        </w:rPr>
        <w:t>Naturales.Universi</w:t>
      </w:r>
      <w:r w:rsidR="00721D31" w:rsidRPr="002567DD">
        <w:rPr>
          <w:rFonts w:asciiTheme="majorHAnsi" w:eastAsia="Times New Roman" w:hAnsiTheme="majorHAnsi" w:cs="Arial"/>
          <w:i/>
          <w:color w:val="222222"/>
          <w:sz w:val="24"/>
          <w:szCs w:val="24"/>
        </w:rPr>
        <w:t>dad</w:t>
      </w:r>
      <w:proofErr w:type="spellEnd"/>
      <w:r w:rsidR="00721D31" w:rsidRPr="002567DD">
        <w:rPr>
          <w:rFonts w:asciiTheme="majorHAnsi" w:eastAsia="Times New Roman" w:hAnsiTheme="majorHAnsi" w:cs="Arial"/>
          <w:i/>
          <w:color w:val="222222"/>
          <w:sz w:val="24"/>
          <w:szCs w:val="24"/>
        </w:rPr>
        <w:t xml:space="preserve"> Nacional de Misiones (</w:t>
      </w:r>
      <w:proofErr w:type="spellStart"/>
      <w:r w:rsidR="00721D31" w:rsidRPr="002567DD">
        <w:rPr>
          <w:rFonts w:asciiTheme="majorHAnsi" w:eastAsia="Times New Roman" w:hAnsiTheme="majorHAnsi" w:cs="Arial"/>
          <w:i/>
          <w:color w:val="222222"/>
          <w:sz w:val="24"/>
          <w:szCs w:val="24"/>
        </w:rPr>
        <w:t>UNaM</w:t>
      </w:r>
      <w:proofErr w:type="spellEnd"/>
      <w:r w:rsidR="00721D31" w:rsidRPr="002567DD">
        <w:rPr>
          <w:rFonts w:asciiTheme="majorHAnsi" w:eastAsia="Times New Roman" w:hAnsiTheme="majorHAnsi" w:cs="Arial"/>
          <w:i/>
          <w:color w:val="222222"/>
          <w:sz w:val="24"/>
          <w:szCs w:val="24"/>
        </w:rPr>
        <w:t>)</w:t>
      </w:r>
    </w:p>
    <w:p w14:paraId="59BD488F" w14:textId="5456D6A8" w:rsidR="00D812E1" w:rsidRDefault="00D812E1" w:rsidP="002567DD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Dr. Alejandro </w:t>
      </w:r>
      <w:proofErr w:type="spellStart"/>
      <w:r>
        <w:rPr>
          <w:rFonts w:asciiTheme="majorHAnsi" w:hAnsiTheme="majorHAnsi"/>
          <w:i/>
          <w:sz w:val="24"/>
          <w:szCs w:val="24"/>
        </w:rPr>
        <w:t>Mentaberry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, ex </w:t>
      </w:r>
      <w:proofErr w:type="spellStart"/>
      <w:r>
        <w:rPr>
          <w:rFonts w:asciiTheme="majorHAnsi" w:hAnsiTheme="majorHAnsi"/>
          <w:i/>
          <w:sz w:val="24"/>
          <w:szCs w:val="24"/>
        </w:rPr>
        <w:t>MINCyT</w:t>
      </w:r>
      <w:proofErr w:type="spellEnd"/>
    </w:p>
    <w:p w14:paraId="2CEF3D35" w14:textId="4D9589A3" w:rsidR="00EE6804" w:rsidRPr="002567DD" w:rsidRDefault="00A22C11" w:rsidP="002567DD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Theme="majorHAnsi" w:hAnsiTheme="majorHAnsi"/>
          <w:i/>
          <w:sz w:val="24"/>
          <w:szCs w:val="24"/>
        </w:rPr>
      </w:pPr>
      <w:r w:rsidRPr="002567DD">
        <w:rPr>
          <w:rFonts w:asciiTheme="majorHAnsi" w:hAnsiTheme="majorHAnsi"/>
          <w:i/>
          <w:sz w:val="24"/>
          <w:szCs w:val="24"/>
        </w:rPr>
        <w:t xml:space="preserve">Dra. Susana </w:t>
      </w:r>
      <w:proofErr w:type="spellStart"/>
      <w:r w:rsidRPr="002567DD">
        <w:rPr>
          <w:rFonts w:asciiTheme="majorHAnsi" w:hAnsiTheme="majorHAnsi"/>
          <w:i/>
          <w:sz w:val="24"/>
          <w:szCs w:val="24"/>
        </w:rPr>
        <w:t>Marcucci</w:t>
      </w:r>
      <w:proofErr w:type="spellEnd"/>
      <w:r w:rsidRPr="002567DD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2567DD">
        <w:rPr>
          <w:rFonts w:asciiTheme="majorHAnsi" w:hAnsiTheme="majorHAnsi"/>
          <w:i/>
          <w:sz w:val="24"/>
          <w:szCs w:val="24"/>
        </w:rPr>
        <w:t>Poltri</w:t>
      </w:r>
      <w:proofErr w:type="spellEnd"/>
      <w:r w:rsidR="00AC6BBF" w:rsidRPr="002567DD">
        <w:rPr>
          <w:rFonts w:asciiTheme="majorHAnsi" w:hAnsiTheme="majorHAnsi"/>
          <w:i/>
          <w:sz w:val="24"/>
          <w:szCs w:val="24"/>
        </w:rPr>
        <w:t>. INTA</w:t>
      </w:r>
      <w:r w:rsidR="00996E57" w:rsidRPr="002567DD">
        <w:rPr>
          <w:rFonts w:asciiTheme="majorHAnsi" w:hAnsiTheme="majorHAnsi"/>
          <w:i/>
          <w:sz w:val="24"/>
          <w:szCs w:val="24"/>
        </w:rPr>
        <w:t>-Castelar</w:t>
      </w:r>
      <w:r w:rsidR="009C7477" w:rsidRPr="002567DD">
        <w:rPr>
          <w:rFonts w:asciiTheme="majorHAnsi" w:hAnsiTheme="majorHAnsi"/>
          <w:i/>
          <w:sz w:val="24"/>
          <w:szCs w:val="24"/>
        </w:rPr>
        <w:t xml:space="preserve"> </w:t>
      </w:r>
    </w:p>
    <w:p w14:paraId="6DB0D5C2" w14:textId="77777777" w:rsidR="002567DD" w:rsidRPr="002567DD" w:rsidRDefault="002567DD" w:rsidP="002567DD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2567DD">
        <w:rPr>
          <w:rFonts w:asciiTheme="majorHAnsi" w:hAnsiTheme="majorHAnsi"/>
          <w:i/>
          <w:sz w:val="24"/>
          <w:szCs w:val="24"/>
        </w:rPr>
        <w:t xml:space="preserve">Dr. Leonardo Gallo. INTA-Bariloche </w:t>
      </w:r>
    </w:p>
    <w:p w14:paraId="34056BAA" w14:textId="77777777" w:rsidR="002567DD" w:rsidRPr="002567DD" w:rsidRDefault="002567DD" w:rsidP="002567DD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2567DD">
        <w:rPr>
          <w:rFonts w:asciiTheme="majorHAnsi" w:hAnsiTheme="majorHAnsi"/>
          <w:i/>
          <w:sz w:val="24"/>
          <w:szCs w:val="24"/>
        </w:rPr>
        <w:t>Dr. Alejandro Escandón –INTA Castelar-</w:t>
      </w:r>
    </w:p>
    <w:p w14:paraId="4F0019B8" w14:textId="0890B888" w:rsidR="002567DD" w:rsidRPr="002567DD" w:rsidRDefault="002567DD" w:rsidP="002567DD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2567DD">
        <w:rPr>
          <w:rFonts w:asciiTheme="majorHAnsi" w:hAnsiTheme="majorHAnsi"/>
          <w:i/>
          <w:sz w:val="24"/>
          <w:szCs w:val="24"/>
        </w:rPr>
        <w:t xml:space="preserve">Dra. Patricia </w:t>
      </w:r>
      <w:proofErr w:type="spellStart"/>
      <w:r w:rsidRPr="002567DD">
        <w:rPr>
          <w:rFonts w:asciiTheme="majorHAnsi" w:hAnsiTheme="majorHAnsi"/>
          <w:i/>
          <w:sz w:val="24"/>
          <w:szCs w:val="24"/>
        </w:rPr>
        <w:t>Boeri</w:t>
      </w:r>
      <w:proofErr w:type="spellEnd"/>
      <w:r w:rsidRPr="002567DD">
        <w:rPr>
          <w:rFonts w:asciiTheme="majorHAnsi" w:hAnsiTheme="majorHAnsi"/>
          <w:i/>
          <w:sz w:val="24"/>
          <w:szCs w:val="24"/>
        </w:rPr>
        <w:t xml:space="preserve">, UNRN, Sede </w:t>
      </w:r>
      <w:r w:rsidR="00D812E1" w:rsidRPr="002567DD">
        <w:rPr>
          <w:rFonts w:asciiTheme="majorHAnsi" w:hAnsiTheme="majorHAnsi"/>
          <w:i/>
          <w:sz w:val="24"/>
          <w:szCs w:val="24"/>
        </w:rPr>
        <w:t>Atlántica</w:t>
      </w:r>
      <w:r w:rsidRPr="002567DD">
        <w:rPr>
          <w:rFonts w:asciiTheme="majorHAnsi" w:hAnsiTheme="majorHAnsi"/>
          <w:i/>
          <w:sz w:val="24"/>
          <w:szCs w:val="24"/>
        </w:rPr>
        <w:t>.</w:t>
      </w:r>
    </w:p>
    <w:p w14:paraId="710BF01E" w14:textId="6AD2C135" w:rsidR="00A22C11" w:rsidRPr="002567DD" w:rsidRDefault="00A22C11" w:rsidP="002567DD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Theme="majorHAnsi" w:hAnsiTheme="majorHAnsi"/>
          <w:i/>
          <w:sz w:val="24"/>
          <w:szCs w:val="24"/>
          <w:lang w:val="es-ES"/>
        </w:rPr>
      </w:pPr>
      <w:r w:rsidRPr="002567DD">
        <w:rPr>
          <w:rFonts w:asciiTheme="majorHAnsi" w:hAnsiTheme="majorHAnsi"/>
          <w:i/>
          <w:sz w:val="24"/>
          <w:szCs w:val="24"/>
        </w:rPr>
        <w:t xml:space="preserve">Mg. Fernando </w:t>
      </w:r>
      <w:proofErr w:type="spellStart"/>
      <w:r w:rsidRPr="002567DD">
        <w:rPr>
          <w:rFonts w:asciiTheme="majorHAnsi" w:hAnsiTheme="majorHAnsi"/>
          <w:i/>
          <w:sz w:val="24"/>
          <w:szCs w:val="24"/>
        </w:rPr>
        <w:t>Niella</w:t>
      </w:r>
      <w:proofErr w:type="spellEnd"/>
      <w:r w:rsidR="00AC6BBF" w:rsidRPr="002567DD">
        <w:rPr>
          <w:rFonts w:asciiTheme="majorHAnsi" w:hAnsiTheme="majorHAnsi"/>
          <w:i/>
          <w:sz w:val="24"/>
          <w:szCs w:val="24"/>
        </w:rPr>
        <w:t>. UN</w:t>
      </w:r>
      <w:r w:rsidR="00996E57" w:rsidRPr="002567DD">
        <w:rPr>
          <w:rFonts w:asciiTheme="majorHAnsi" w:hAnsiTheme="majorHAnsi"/>
          <w:i/>
          <w:sz w:val="24"/>
          <w:szCs w:val="24"/>
        </w:rPr>
        <w:t>A</w:t>
      </w:r>
      <w:r w:rsidR="00AC6BBF" w:rsidRPr="002567DD">
        <w:rPr>
          <w:rFonts w:asciiTheme="majorHAnsi" w:hAnsiTheme="majorHAnsi"/>
          <w:i/>
          <w:sz w:val="24"/>
          <w:szCs w:val="24"/>
        </w:rPr>
        <w:t>M.</w:t>
      </w:r>
      <w:r w:rsidR="006A18BF" w:rsidRPr="002567DD">
        <w:rPr>
          <w:rFonts w:asciiTheme="majorHAnsi" w:hAnsiTheme="majorHAnsi"/>
          <w:i/>
          <w:sz w:val="24"/>
          <w:szCs w:val="24"/>
        </w:rPr>
        <w:t xml:space="preserve"> </w:t>
      </w:r>
      <w:r w:rsidR="00AC6BBF" w:rsidRPr="002567DD">
        <w:rPr>
          <w:rFonts w:asciiTheme="majorHAnsi" w:hAnsiTheme="majorHAnsi"/>
          <w:i/>
          <w:sz w:val="24"/>
          <w:szCs w:val="24"/>
        </w:rPr>
        <w:t>Eldorado Misiones.</w:t>
      </w:r>
      <w:r w:rsidR="009C7477" w:rsidRPr="002567DD">
        <w:rPr>
          <w:rFonts w:asciiTheme="majorHAnsi" w:hAnsiTheme="majorHAnsi"/>
          <w:i/>
          <w:sz w:val="24"/>
          <w:szCs w:val="24"/>
        </w:rPr>
        <w:t xml:space="preserve"> </w:t>
      </w:r>
    </w:p>
    <w:p w14:paraId="116FE3C8" w14:textId="6DC2BC73" w:rsidR="0081174A" w:rsidRPr="002567DD" w:rsidRDefault="00AC6BBF" w:rsidP="002567DD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Theme="majorHAnsi" w:hAnsiTheme="majorHAnsi"/>
          <w:i/>
          <w:sz w:val="24"/>
          <w:szCs w:val="24"/>
          <w:lang w:val="es-ES"/>
        </w:rPr>
      </w:pPr>
      <w:r w:rsidRPr="002567DD">
        <w:rPr>
          <w:rFonts w:asciiTheme="majorHAnsi" w:hAnsiTheme="majorHAnsi"/>
          <w:i/>
          <w:sz w:val="24"/>
          <w:szCs w:val="24"/>
        </w:rPr>
        <w:t>Mg. Patricia Rocha, UN</w:t>
      </w:r>
      <w:r w:rsidR="00996E57" w:rsidRPr="002567DD">
        <w:rPr>
          <w:rFonts w:asciiTheme="majorHAnsi" w:hAnsiTheme="majorHAnsi"/>
          <w:i/>
          <w:sz w:val="24"/>
          <w:szCs w:val="24"/>
        </w:rPr>
        <w:t>A</w:t>
      </w:r>
      <w:r w:rsidRPr="002567DD">
        <w:rPr>
          <w:rFonts w:asciiTheme="majorHAnsi" w:hAnsiTheme="majorHAnsi"/>
          <w:i/>
          <w:sz w:val="24"/>
          <w:szCs w:val="24"/>
        </w:rPr>
        <w:t>M.</w:t>
      </w:r>
      <w:r w:rsidR="00996E57" w:rsidRPr="002567DD">
        <w:rPr>
          <w:rFonts w:asciiTheme="majorHAnsi" w:hAnsiTheme="majorHAnsi"/>
          <w:i/>
          <w:sz w:val="24"/>
          <w:szCs w:val="24"/>
        </w:rPr>
        <w:t xml:space="preserve"> </w:t>
      </w:r>
      <w:r w:rsidRPr="002567DD">
        <w:rPr>
          <w:rFonts w:asciiTheme="majorHAnsi" w:hAnsiTheme="majorHAnsi"/>
          <w:i/>
          <w:sz w:val="24"/>
          <w:szCs w:val="24"/>
        </w:rPr>
        <w:t>Eldorado Misiones</w:t>
      </w:r>
      <w:r w:rsidR="0081174A" w:rsidRPr="002567DD">
        <w:rPr>
          <w:rFonts w:asciiTheme="majorHAnsi" w:hAnsiTheme="majorHAnsi"/>
          <w:i/>
          <w:sz w:val="24"/>
          <w:szCs w:val="24"/>
        </w:rPr>
        <w:t xml:space="preserve"> </w:t>
      </w:r>
    </w:p>
    <w:p w14:paraId="2CC0FF97" w14:textId="7D8CE897" w:rsidR="00A22C11" w:rsidRPr="002567DD" w:rsidRDefault="00A22C11" w:rsidP="002567DD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proofErr w:type="spellStart"/>
      <w:r w:rsidRPr="002567DD">
        <w:rPr>
          <w:rFonts w:asciiTheme="majorHAnsi" w:hAnsiTheme="majorHAnsi"/>
          <w:i/>
          <w:sz w:val="24"/>
          <w:szCs w:val="24"/>
        </w:rPr>
        <w:t>Dra</w:t>
      </w:r>
      <w:proofErr w:type="spellEnd"/>
      <w:r w:rsidRPr="002567DD">
        <w:rPr>
          <w:rFonts w:asciiTheme="majorHAnsi" w:hAnsiTheme="majorHAnsi"/>
          <w:i/>
          <w:sz w:val="24"/>
          <w:szCs w:val="24"/>
        </w:rPr>
        <w:t xml:space="preserve"> Natalia </w:t>
      </w:r>
      <w:proofErr w:type="spellStart"/>
      <w:r w:rsidRPr="002567DD">
        <w:rPr>
          <w:rFonts w:asciiTheme="majorHAnsi" w:hAnsiTheme="majorHAnsi"/>
          <w:i/>
          <w:sz w:val="24"/>
          <w:szCs w:val="24"/>
        </w:rPr>
        <w:t>Rafaelli</w:t>
      </w:r>
      <w:proofErr w:type="spellEnd"/>
      <w:r w:rsidR="00AC6BBF" w:rsidRPr="002567DD">
        <w:rPr>
          <w:rFonts w:asciiTheme="majorHAnsi" w:hAnsiTheme="majorHAnsi"/>
          <w:i/>
          <w:sz w:val="24"/>
          <w:szCs w:val="24"/>
        </w:rPr>
        <w:t xml:space="preserve">. </w:t>
      </w:r>
      <w:proofErr w:type="spellStart"/>
      <w:r w:rsidR="00AC6BBF" w:rsidRPr="002567DD">
        <w:rPr>
          <w:rFonts w:asciiTheme="majorHAnsi" w:hAnsiTheme="majorHAnsi"/>
          <w:i/>
          <w:sz w:val="24"/>
          <w:szCs w:val="24"/>
        </w:rPr>
        <w:t>FCAyF</w:t>
      </w:r>
      <w:proofErr w:type="spellEnd"/>
      <w:r w:rsidR="00AC6BBF" w:rsidRPr="002567DD">
        <w:rPr>
          <w:rFonts w:asciiTheme="majorHAnsi" w:hAnsiTheme="majorHAnsi"/>
          <w:i/>
          <w:sz w:val="24"/>
          <w:szCs w:val="24"/>
        </w:rPr>
        <w:t>-UNLP</w:t>
      </w:r>
      <w:r w:rsidR="00721D31" w:rsidRPr="002567DD">
        <w:rPr>
          <w:rFonts w:asciiTheme="majorHAnsi" w:hAnsiTheme="majorHAnsi"/>
          <w:i/>
          <w:sz w:val="24"/>
          <w:szCs w:val="24"/>
        </w:rPr>
        <w:t xml:space="preserve"> </w:t>
      </w:r>
    </w:p>
    <w:p w14:paraId="031A0546" w14:textId="13823B65" w:rsidR="00A22C11" w:rsidRPr="002567DD" w:rsidRDefault="00A22C11" w:rsidP="002567DD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2567DD">
        <w:rPr>
          <w:rFonts w:asciiTheme="majorHAnsi" w:hAnsiTheme="majorHAnsi"/>
          <w:i/>
          <w:sz w:val="24"/>
          <w:szCs w:val="24"/>
        </w:rPr>
        <w:t xml:space="preserve">Ing. </w:t>
      </w:r>
      <w:proofErr w:type="spellStart"/>
      <w:r w:rsidRPr="002567DD">
        <w:rPr>
          <w:rFonts w:asciiTheme="majorHAnsi" w:hAnsiTheme="majorHAnsi"/>
          <w:i/>
          <w:sz w:val="24"/>
          <w:szCs w:val="24"/>
        </w:rPr>
        <w:t>Ftal</w:t>
      </w:r>
      <w:proofErr w:type="spellEnd"/>
      <w:r w:rsidRPr="002567DD">
        <w:rPr>
          <w:rFonts w:asciiTheme="majorHAnsi" w:hAnsiTheme="majorHAnsi"/>
          <w:i/>
          <w:sz w:val="24"/>
          <w:szCs w:val="24"/>
        </w:rPr>
        <w:t xml:space="preserve">. Gabriel </w:t>
      </w:r>
      <w:proofErr w:type="spellStart"/>
      <w:r w:rsidRPr="002567DD">
        <w:rPr>
          <w:rFonts w:asciiTheme="majorHAnsi" w:hAnsiTheme="majorHAnsi"/>
          <w:i/>
          <w:sz w:val="24"/>
          <w:szCs w:val="24"/>
        </w:rPr>
        <w:t>Keil</w:t>
      </w:r>
      <w:proofErr w:type="spellEnd"/>
      <w:r w:rsidR="00AC6BBF" w:rsidRPr="002567DD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AC6BBF" w:rsidRPr="002567DD">
        <w:rPr>
          <w:rFonts w:asciiTheme="majorHAnsi" w:hAnsiTheme="majorHAnsi"/>
          <w:i/>
          <w:sz w:val="24"/>
          <w:szCs w:val="24"/>
        </w:rPr>
        <w:t>FCAyF</w:t>
      </w:r>
      <w:proofErr w:type="spellEnd"/>
      <w:r w:rsidR="00AC6BBF" w:rsidRPr="002567DD">
        <w:rPr>
          <w:rFonts w:asciiTheme="majorHAnsi" w:hAnsiTheme="majorHAnsi"/>
          <w:i/>
          <w:sz w:val="24"/>
          <w:szCs w:val="24"/>
        </w:rPr>
        <w:t>-UNLP</w:t>
      </w:r>
      <w:r w:rsidR="00721D31" w:rsidRPr="002567DD">
        <w:rPr>
          <w:rFonts w:asciiTheme="majorHAnsi" w:hAnsiTheme="majorHAnsi"/>
          <w:i/>
          <w:sz w:val="24"/>
          <w:szCs w:val="24"/>
        </w:rPr>
        <w:t xml:space="preserve"> </w:t>
      </w:r>
    </w:p>
    <w:p w14:paraId="1848F180" w14:textId="062D4F5C" w:rsidR="00A22C11" w:rsidRPr="002567DD" w:rsidRDefault="00A22C11" w:rsidP="002567DD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2567DD">
        <w:rPr>
          <w:rFonts w:asciiTheme="majorHAnsi" w:hAnsiTheme="majorHAnsi"/>
          <w:i/>
          <w:sz w:val="24"/>
          <w:szCs w:val="24"/>
        </w:rPr>
        <w:t xml:space="preserve">Ing. </w:t>
      </w:r>
      <w:proofErr w:type="spellStart"/>
      <w:r w:rsidRPr="002567DD">
        <w:rPr>
          <w:rFonts w:asciiTheme="majorHAnsi" w:hAnsiTheme="majorHAnsi"/>
          <w:i/>
          <w:sz w:val="24"/>
          <w:szCs w:val="24"/>
        </w:rPr>
        <w:t>Ftal</w:t>
      </w:r>
      <w:proofErr w:type="spellEnd"/>
      <w:r w:rsidRPr="002567DD">
        <w:rPr>
          <w:rFonts w:asciiTheme="majorHAnsi" w:hAnsiTheme="majorHAnsi"/>
          <w:i/>
          <w:sz w:val="24"/>
          <w:szCs w:val="24"/>
        </w:rPr>
        <w:t xml:space="preserve"> Luis </w:t>
      </w:r>
      <w:proofErr w:type="spellStart"/>
      <w:r w:rsidRPr="002567DD">
        <w:rPr>
          <w:rFonts w:asciiTheme="majorHAnsi" w:hAnsiTheme="majorHAnsi"/>
          <w:i/>
          <w:sz w:val="24"/>
          <w:szCs w:val="24"/>
        </w:rPr>
        <w:t>Martinelli</w:t>
      </w:r>
      <w:proofErr w:type="spellEnd"/>
      <w:r w:rsidR="00AC6BBF" w:rsidRPr="002567DD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AC6BBF" w:rsidRPr="002567DD">
        <w:rPr>
          <w:rFonts w:asciiTheme="majorHAnsi" w:hAnsiTheme="majorHAnsi"/>
          <w:i/>
          <w:sz w:val="24"/>
          <w:szCs w:val="24"/>
        </w:rPr>
        <w:t>FCAyF</w:t>
      </w:r>
      <w:proofErr w:type="spellEnd"/>
      <w:r w:rsidR="00AC6BBF" w:rsidRPr="002567DD">
        <w:rPr>
          <w:rFonts w:asciiTheme="majorHAnsi" w:hAnsiTheme="majorHAnsi"/>
          <w:i/>
          <w:sz w:val="24"/>
          <w:szCs w:val="24"/>
        </w:rPr>
        <w:t>-UNLP</w:t>
      </w:r>
      <w:r w:rsidR="009C7477" w:rsidRPr="002567DD">
        <w:rPr>
          <w:rFonts w:asciiTheme="majorHAnsi" w:hAnsiTheme="majorHAnsi"/>
          <w:i/>
          <w:sz w:val="24"/>
          <w:szCs w:val="24"/>
        </w:rPr>
        <w:t xml:space="preserve"> </w:t>
      </w:r>
    </w:p>
    <w:p w14:paraId="41656F47" w14:textId="134A42B5" w:rsidR="00A22C11" w:rsidRDefault="00A22C11" w:rsidP="002567DD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2567DD">
        <w:rPr>
          <w:rFonts w:asciiTheme="majorHAnsi" w:hAnsiTheme="majorHAnsi"/>
          <w:i/>
          <w:sz w:val="24"/>
          <w:szCs w:val="24"/>
        </w:rPr>
        <w:t xml:space="preserve">Ing. </w:t>
      </w:r>
      <w:proofErr w:type="spellStart"/>
      <w:r w:rsidRPr="002567DD">
        <w:rPr>
          <w:rFonts w:asciiTheme="majorHAnsi" w:hAnsiTheme="majorHAnsi"/>
          <w:i/>
          <w:sz w:val="24"/>
          <w:szCs w:val="24"/>
        </w:rPr>
        <w:t>Ftal</w:t>
      </w:r>
      <w:proofErr w:type="spellEnd"/>
      <w:r w:rsidRPr="002567DD">
        <w:rPr>
          <w:rFonts w:asciiTheme="majorHAnsi" w:hAnsiTheme="majorHAnsi"/>
          <w:i/>
          <w:sz w:val="24"/>
          <w:szCs w:val="24"/>
        </w:rPr>
        <w:t>. Guillermo Salvatierra</w:t>
      </w:r>
      <w:r w:rsidR="00EE6804" w:rsidRPr="002567DD">
        <w:rPr>
          <w:rFonts w:asciiTheme="majorHAnsi" w:hAnsiTheme="majorHAnsi"/>
          <w:i/>
          <w:sz w:val="24"/>
          <w:szCs w:val="24"/>
        </w:rPr>
        <w:t xml:space="preserve">. </w:t>
      </w:r>
      <w:proofErr w:type="spellStart"/>
      <w:r w:rsidR="00EE6804" w:rsidRPr="002567DD">
        <w:rPr>
          <w:rFonts w:asciiTheme="majorHAnsi" w:hAnsiTheme="majorHAnsi"/>
          <w:i/>
          <w:sz w:val="24"/>
          <w:szCs w:val="24"/>
        </w:rPr>
        <w:t>Biofá</w:t>
      </w:r>
      <w:r w:rsidR="00AC6BBF" w:rsidRPr="002567DD">
        <w:rPr>
          <w:rFonts w:asciiTheme="majorHAnsi" w:hAnsiTheme="majorHAnsi"/>
          <w:i/>
          <w:sz w:val="24"/>
          <w:szCs w:val="24"/>
        </w:rPr>
        <w:t>brica</w:t>
      </w:r>
      <w:proofErr w:type="spellEnd"/>
      <w:r w:rsidR="00AC6BBF" w:rsidRPr="002567DD">
        <w:rPr>
          <w:rFonts w:asciiTheme="majorHAnsi" w:hAnsiTheme="majorHAnsi"/>
          <w:i/>
          <w:sz w:val="24"/>
          <w:szCs w:val="24"/>
        </w:rPr>
        <w:t>, Misiones.</w:t>
      </w:r>
      <w:r w:rsidR="009C7477" w:rsidRPr="002567DD">
        <w:rPr>
          <w:rFonts w:asciiTheme="majorHAnsi" w:hAnsiTheme="majorHAnsi"/>
          <w:i/>
          <w:sz w:val="24"/>
          <w:szCs w:val="24"/>
        </w:rPr>
        <w:t xml:space="preserve"> </w:t>
      </w:r>
    </w:p>
    <w:p w14:paraId="2275C985" w14:textId="1BC0A8AB" w:rsidR="00D812E1" w:rsidRDefault="00D812E1" w:rsidP="002567DD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2959A5">
        <w:rPr>
          <w:rFonts w:asciiTheme="majorHAnsi" w:hAnsiTheme="majorHAnsi"/>
          <w:i/>
          <w:sz w:val="24"/>
          <w:szCs w:val="24"/>
        </w:rPr>
        <w:t xml:space="preserve">Ing. Florencia </w:t>
      </w:r>
      <w:proofErr w:type="spellStart"/>
      <w:r w:rsidRPr="002959A5">
        <w:rPr>
          <w:rFonts w:asciiTheme="majorHAnsi" w:hAnsiTheme="majorHAnsi"/>
          <w:i/>
          <w:sz w:val="24"/>
          <w:szCs w:val="24"/>
        </w:rPr>
        <w:t>Chavat</w:t>
      </w:r>
      <w:proofErr w:type="spellEnd"/>
      <w:r w:rsidRPr="002959A5">
        <w:rPr>
          <w:rFonts w:asciiTheme="majorHAnsi" w:hAnsiTheme="majorHAnsi"/>
          <w:i/>
          <w:sz w:val="24"/>
          <w:szCs w:val="24"/>
        </w:rPr>
        <w:t>, CERFOAR.</w:t>
      </w:r>
    </w:p>
    <w:p w14:paraId="236B0504" w14:textId="77777777" w:rsidR="002959A5" w:rsidRDefault="002959A5" w:rsidP="002959A5">
      <w:p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</w:p>
    <w:p w14:paraId="36A0FFC5" w14:textId="5980ED20" w:rsidR="002959A5" w:rsidRPr="002959A5" w:rsidRDefault="002959A5" w:rsidP="002959A5">
      <w:p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Auspician: </w:t>
      </w:r>
    </w:p>
    <w:sectPr w:rsidR="002959A5" w:rsidRPr="002959A5" w:rsidSect="00437A99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E3273" w14:textId="77777777" w:rsidR="000D7481" w:rsidRDefault="000D7481" w:rsidP="00B036F6">
      <w:pPr>
        <w:spacing w:after="0" w:line="240" w:lineRule="auto"/>
      </w:pPr>
      <w:r>
        <w:separator/>
      </w:r>
    </w:p>
  </w:endnote>
  <w:endnote w:type="continuationSeparator" w:id="0">
    <w:p w14:paraId="7A7C1C86" w14:textId="77777777" w:rsidR="000D7481" w:rsidRDefault="000D7481" w:rsidP="00B03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einMedium">
    <w:altName w:val="Times New Roman"/>
    <w:panose1 w:val="00000000000000000000"/>
    <w:charset w:val="00"/>
    <w:family w:val="roman"/>
    <w:notTrueType/>
    <w:pitch w:val="default"/>
  </w:font>
  <w:font w:name="Gloucester MT Extra Condense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6204"/>
      <w:docPartObj>
        <w:docPartGallery w:val="Page Numbers (Bottom of Page)"/>
        <w:docPartUnique/>
      </w:docPartObj>
    </w:sdtPr>
    <w:sdtEndPr/>
    <w:sdtContent>
      <w:p w14:paraId="468B2F3B" w14:textId="77777777" w:rsidR="0063241B" w:rsidRDefault="0063241B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9A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49FD521" w14:textId="77777777" w:rsidR="0063241B" w:rsidRDefault="006324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D1CE9" w14:textId="77777777" w:rsidR="000D7481" w:rsidRDefault="000D7481" w:rsidP="00B036F6">
      <w:pPr>
        <w:spacing w:after="0" w:line="240" w:lineRule="auto"/>
      </w:pPr>
      <w:r>
        <w:separator/>
      </w:r>
    </w:p>
  </w:footnote>
  <w:footnote w:type="continuationSeparator" w:id="0">
    <w:p w14:paraId="52A1A84E" w14:textId="77777777" w:rsidR="000D7481" w:rsidRDefault="000D7481" w:rsidP="00B03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4EA9"/>
    <w:multiLevelType w:val="hybridMultilevel"/>
    <w:tmpl w:val="EC2E46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13EDA"/>
    <w:multiLevelType w:val="hybridMultilevel"/>
    <w:tmpl w:val="ECA4D39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AAF030E"/>
    <w:multiLevelType w:val="hybridMultilevel"/>
    <w:tmpl w:val="44526D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73561"/>
    <w:multiLevelType w:val="multilevel"/>
    <w:tmpl w:val="2D90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3F5BA2"/>
    <w:multiLevelType w:val="multilevel"/>
    <w:tmpl w:val="F55C8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476294F"/>
    <w:multiLevelType w:val="hybridMultilevel"/>
    <w:tmpl w:val="0360B9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93BE6"/>
    <w:multiLevelType w:val="hybridMultilevel"/>
    <w:tmpl w:val="7F36A25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01AD9"/>
    <w:multiLevelType w:val="hybridMultilevel"/>
    <w:tmpl w:val="9F4A43D6"/>
    <w:lvl w:ilvl="0" w:tplc="EB304A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84C1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F69E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6BE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0827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04CE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F0DF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68D5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C90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9D5F32"/>
    <w:multiLevelType w:val="hybridMultilevel"/>
    <w:tmpl w:val="4E0CB028"/>
    <w:lvl w:ilvl="0" w:tplc="CEAC48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einMedium" w:eastAsia="Gloucester MT Extra Condensed" w:hAnsi="FranKleinMedium" w:cs="Gloucester MT Extra Condensed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D00734"/>
    <w:multiLevelType w:val="hybridMultilevel"/>
    <w:tmpl w:val="1C6488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21F45"/>
    <w:multiLevelType w:val="hybridMultilevel"/>
    <w:tmpl w:val="93FEE1A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4C266C"/>
    <w:multiLevelType w:val="hybridMultilevel"/>
    <w:tmpl w:val="5754BE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727AA"/>
    <w:multiLevelType w:val="hybridMultilevel"/>
    <w:tmpl w:val="DB2CE69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0C77B5"/>
    <w:multiLevelType w:val="multilevel"/>
    <w:tmpl w:val="69EC0B9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>
    <w:nsid w:val="71552514"/>
    <w:multiLevelType w:val="hybridMultilevel"/>
    <w:tmpl w:val="F8661FF4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7B5D4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75E51675"/>
    <w:multiLevelType w:val="multilevel"/>
    <w:tmpl w:val="5C66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BF08AF"/>
    <w:multiLevelType w:val="hybridMultilevel"/>
    <w:tmpl w:val="8A8A75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9E421E"/>
    <w:multiLevelType w:val="hybridMultilevel"/>
    <w:tmpl w:val="0AC6AF54"/>
    <w:lvl w:ilvl="0" w:tplc="6DE6A414">
      <w:start w:val="1"/>
      <w:numFmt w:val="decimal"/>
      <w:lvlText w:val="%1."/>
      <w:lvlJc w:val="left"/>
      <w:pPr>
        <w:ind w:left="-4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0" w:hanging="360"/>
      </w:pPr>
    </w:lvl>
    <w:lvl w:ilvl="2" w:tplc="2C0A001B" w:tentative="1">
      <w:start w:val="1"/>
      <w:numFmt w:val="lowerRoman"/>
      <w:lvlText w:val="%3."/>
      <w:lvlJc w:val="right"/>
      <w:pPr>
        <w:ind w:left="960" w:hanging="180"/>
      </w:pPr>
    </w:lvl>
    <w:lvl w:ilvl="3" w:tplc="2C0A000F" w:tentative="1">
      <w:start w:val="1"/>
      <w:numFmt w:val="decimal"/>
      <w:lvlText w:val="%4."/>
      <w:lvlJc w:val="left"/>
      <w:pPr>
        <w:ind w:left="1680" w:hanging="360"/>
      </w:pPr>
    </w:lvl>
    <w:lvl w:ilvl="4" w:tplc="2C0A0019" w:tentative="1">
      <w:start w:val="1"/>
      <w:numFmt w:val="lowerLetter"/>
      <w:lvlText w:val="%5."/>
      <w:lvlJc w:val="left"/>
      <w:pPr>
        <w:ind w:left="2400" w:hanging="360"/>
      </w:pPr>
    </w:lvl>
    <w:lvl w:ilvl="5" w:tplc="2C0A001B" w:tentative="1">
      <w:start w:val="1"/>
      <w:numFmt w:val="lowerRoman"/>
      <w:lvlText w:val="%6."/>
      <w:lvlJc w:val="right"/>
      <w:pPr>
        <w:ind w:left="3120" w:hanging="180"/>
      </w:pPr>
    </w:lvl>
    <w:lvl w:ilvl="6" w:tplc="2C0A000F" w:tentative="1">
      <w:start w:val="1"/>
      <w:numFmt w:val="decimal"/>
      <w:lvlText w:val="%7."/>
      <w:lvlJc w:val="left"/>
      <w:pPr>
        <w:ind w:left="3840" w:hanging="360"/>
      </w:pPr>
    </w:lvl>
    <w:lvl w:ilvl="7" w:tplc="2C0A0019" w:tentative="1">
      <w:start w:val="1"/>
      <w:numFmt w:val="lowerLetter"/>
      <w:lvlText w:val="%8."/>
      <w:lvlJc w:val="left"/>
      <w:pPr>
        <w:ind w:left="4560" w:hanging="360"/>
      </w:pPr>
    </w:lvl>
    <w:lvl w:ilvl="8" w:tplc="2C0A001B" w:tentative="1">
      <w:start w:val="1"/>
      <w:numFmt w:val="lowerRoman"/>
      <w:lvlText w:val="%9."/>
      <w:lvlJc w:val="right"/>
      <w:pPr>
        <w:ind w:left="5280" w:hanging="180"/>
      </w:p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5"/>
  </w:num>
  <w:num w:numId="5">
    <w:abstractNumId w:val="17"/>
  </w:num>
  <w:num w:numId="6">
    <w:abstractNumId w:val="8"/>
  </w:num>
  <w:num w:numId="7">
    <w:abstractNumId w:val="15"/>
  </w:num>
  <w:num w:numId="8">
    <w:abstractNumId w:val="18"/>
  </w:num>
  <w:num w:numId="9">
    <w:abstractNumId w:val="4"/>
  </w:num>
  <w:num w:numId="10">
    <w:abstractNumId w:val="1"/>
  </w:num>
  <w:num w:numId="11">
    <w:abstractNumId w:val="3"/>
  </w:num>
  <w:num w:numId="12">
    <w:abstractNumId w:val="16"/>
  </w:num>
  <w:num w:numId="13">
    <w:abstractNumId w:val="9"/>
  </w:num>
  <w:num w:numId="14">
    <w:abstractNumId w:val="2"/>
  </w:num>
  <w:num w:numId="15">
    <w:abstractNumId w:val="11"/>
  </w:num>
  <w:num w:numId="16">
    <w:abstractNumId w:val="6"/>
  </w:num>
  <w:num w:numId="17">
    <w:abstractNumId w:val="0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8C3"/>
    <w:rsid w:val="00006B04"/>
    <w:rsid w:val="000544D6"/>
    <w:rsid w:val="000B223D"/>
    <w:rsid w:val="000C1F54"/>
    <w:rsid w:val="000C734A"/>
    <w:rsid w:val="000D490B"/>
    <w:rsid w:val="000D7397"/>
    <w:rsid w:val="000D7481"/>
    <w:rsid w:val="000E170F"/>
    <w:rsid w:val="000E3901"/>
    <w:rsid w:val="000E7525"/>
    <w:rsid w:val="000F248F"/>
    <w:rsid w:val="0010705F"/>
    <w:rsid w:val="00124C0F"/>
    <w:rsid w:val="001311F8"/>
    <w:rsid w:val="00131EFA"/>
    <w:rsid w:val="00173BF1"/>
    <w:rsid w:val="00190086"/>
    <w:rsid w:val="001958B4"/>
    <w:rsid w:val="001A2FDD"/>
    <w:rsid w:val="001C0C37"/>
    <w:rsid w:val="001C23C4"/>
    <w:rsid w:val="001D56F2"/>
    <w:rsid w:val="002043F0"/>
    <w:rsid w:val="00220375"/>
    <w:rsid w:val="002310E6"/>
    <w:rsid w:val="00232F0F"/>
    <w:rsid w:val="002567DD"/>
    <w:rsid w:val="00270F38"/>
    <w:rsid w:val="0028126E"/>
    <w:rsid w:val="002959A5"/>
    <w:rsid w:val="002974BD"/>
    <w:rsid w:val="002A139B"/>
    <w:rsid w:val="002F0CB1"/>
    <w:rsid w:val="0030116B"/>
    <w:rsid w:val="003040FF"/>
    <w:rsid w:val="00316230"/>
    <w:rsid w:val="00336121"/>
    <w:rsid w:val="003676B1"/>
    <w:rsid w:val="003A22A9"/>
    <w:rsid w:val="003C1360"/>
    <w:rsid w:val="003D5086"/>
    <w:rsid w:val="00417613"/>
    <w:rsid w:val="00436027"/>
    <w:rsid w:val="00436CF1"/>
    <w:rsid w:val="00437A99"/>
    <w:rsid w:val="004526B6"/>
    <w:rsid w:val="004A0DFD"/>
    <w:rsid w:val="004C7FF6"/>
    <w:rsid w:val="004F27DF"/>
    <w:rsid w:val="004F5E65"/>
    <w:rsid w:val="004F78D8"/>
    <w:rsid w:val="005348A1"/>
    <w:rsid w:val="0058228C"/>
    <w:rsid w:val="005A7E6B"/>
    <w:rsid w:val="005E4E26"/>
    <w:rsid w:val="005F75F2"/>
    <w:rsid w:val="005F7FB9"/>
    <w:rsid w:val="00616953"/>
    <w:rsid w:val="00621640"/>
    <w:rsid w:val="0063241B"/>
    <w:rsid w:val="00634EA4"/>
    <w:rsid w:val="006522F4"/>
    <w:rsid w:val="006A18BF"/>
    <w:rsid w:val="006F0A77"/>
    <w:rsid w:val="006F4F9F"/>
    <w:rsid w:val="007005D8"/>
    <w:rsid w:val="00721D31"/>
    <w:rsid w:val="007531D0"/>
    <w:rsid w:val="007648FB"/>
    <w:rsid w:val="00771C51"/>
    <w:rsid w:val="007C5714"/>
    <w:rsid w:val="007D10F3"/>
    <w:rsid w:val="007D1411"/>
    <w:rsid w:val="007E11A2"/>
    <w:rsid w:val="0081174A"/>
    <w:rsid w:val="0081433D"/>
    <w:rsid w:val="00864A97"/>
    <w:rsid w:val="0087066E"/>
    <w:rsid w:val="00892B31"/>
    <w:rsid w:val="008A1102"/>
    <w:rsid w:val="008A1198"/>
    <w:rsid w:val="008B49F9"/>
    <w:rsid w:val="00910DCC"/>
    <w:rsid w:val="00916EAD"/>
    <w:rsid w:val="0092732C"/>
    <w:rsid w:val="0093108E"/>
    <w:rsid w:val="00934670"/>
    <w:rsid w:val="009400C3"/>
    <w:rsid w:val="00966490"/>
    <w:rsid w:val="00975D01"/>
    <w:rsid w:val="0098671A"/>
    <w:rsid w:val="00996E57"/>
    <w:rsid w:val="009A6BC8"/>
    <w:rsid w:val="009C0CDF"/>
    <w:rsid w:val="009C49B2"/>
    <w:rsid w:val="009C7477"/>
    <w:rsid w:val="00A22C11"/>
    <w:rsid w:val="00A712FA"/>
    <w:rsid w:val="00AB3D80"/>
    <w:rsid w:val="00AC6BBF"/>
    <w:rsid w:val="00B036F6"/>
    <w:rsid w:val="00B232FB"/>
    <w:rsid w:val="00B3114B"/>
    <w:rsid w:val="00B66116"/>
    <w:rsid w:val="00B94294"/>
    <w:rsid w:val="00BC5C7C"/>
    <w:rsid w:val="00BD02EF"/>
    <w:rsid w:val="00C169A7"/>
    <w:rsid w:val="00C51405"/>
    <w:rsid w:val="00C67868"/>
    <w:rsid w:val="00C67E0E"/>
    <w:rsid w:val="00C93926"/>
    <w:rsid w:val="00CC08C3"/>
    <w:rsid w:val="00CC61A8"/>
    <w:rsid w:val="00D13025"/>
    <w:rsid w:val="00D525F8"/>
    <w:rsid w:val="00D812E1"/>
    <w:rsid w:val="00D856D1"/>
    <w:rsid w:val="00D87FB6"/>
    <w:rsid w:val="00DB1905"/>
    <w:rsid w:val="00DD3267"/>
    <w:rsid w:val="00DF3BA5"/>
    <w:rsid w:val="00E10A8D"/>
    <w:rsid w:val="00E202F9"/>
    <w:rsid w:val="00E22181"/>
    <w:rsid w:val="00E31F5A"/>
    <w:rsid w:val="00E778CA"/>
    <w:rsid w:val="00E94EA4"/>
    <w:rsid w:val="00E97022"/>
    <w:rsid w:val="00EA5F6D"/>
    <w:rsid w:val="00EA6EDE"/>
    <w:rsid w:val="00EC3382"/>
    <w:rsid w:val="00EC40B6"/>
    <w:rsid w:val="00EE6804"/>
    <w:rsid w:val="00F12C6E"/>
    <w:rsid w:val="00F45D1D"/>
    <w:rsid w:val="00F55FF6"/>
    <w:rsid w:val="00F73065"/>
    <w:rsid w:val="00F87A3D"/>
    <w:rsid w:val="00F9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D8F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1F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9400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6E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CC61A8"/>
    <w:pPr>
      <w:ind w:left="720"/>
    </w:pPr>
    <w:rPr>
      <w:rFonts w:ascii="Calibri" w:eastAsia="Times New Roman" w:hAnsi="Calibri" w:cs="Times New Roman"/>
      <w:lang w:val="en-CA"/>
    </w:rPr>
  </w:style>
  <w:style w:type="paragraph" w:styleId="Encabezado">
    <w:name w:val="header"/>
    <w:basedOn w:val="Normal"/>
    <w:link w:val="EncabezadoCar"/>
    <w:uiPriority w:val="99"/>
    <w:semiHidden/>
    <w:unhideWhenUsed/>
    <w:rsid w:val="00B036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036F6"/>
  </w:style>
  <w:style w:type="paragraph" w:styleId="Piedepgina">
    <w:name w:val="footer"/>
    <w:basedOn w:val="Normal"/>
    <w:link w:val="PiedepginaCar"/>
    <w:uiPriority w:val="99"/>
    <w:unhideWhenUsed/>
    <w:rsid w:val="00B036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6F6"/>
  </w:style>
  <w:style w:type="paragraph" w:styleId="Prrafodelista">
    <w:name w:val="List Paragraph"/>
    <w:basedOn w:val="Normal"/>
    <w:uiPriority w:val="34"/>
    <w:qFormat/>
    <w:rsid w:val="004A0DFD"/>
    <w:pPr>
      <w:ind w:left="720"/>
      <w:contextualSpacing/>
    </w:pPr>
  </w:style>
  <w:style w:type="character" w:styleId="Hipervnculo">
    <w:name w:val="Hyperlink"/>
    <w:basedOn w:val="Fuentedeprrafopredeter"/>
    <w:rsid w:val="00934670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9346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934670"/>
    <w:rPr>
      <w:rFonts w:ascii="Courier New" w:eastAsia="Times New Roman" w:hAnsi="Courier New" w:cs="Times New Roman"/>
      <w:sz w:val="20"/>
      <w:szCs w:val="20"/>
      <w:lang w:val="en-US" w:eastAsia="es-ES"/>
    </w:rPr>
  </w:style>
  <w:style w:type="paragraph" w:styleId="Sangradetextonormal">
    <w:name w:val="Body Text Indent"/>
    <w:basedOn w:val="Normal"/>
    <w:link w:val="SangradetextonormalCar"/>
    <w:rsid w:val="00934670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3467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lockquote">
    <w:name w:val="Blockquote"/>
    <w:basedOn w:val="Normal"/>
    <w:rsid w:val="00934670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4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rsid w:val="009400C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7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6E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aser-authors">
    <w:name w:val="teaser-authors"/>
    <w:basedOn w:val="Normal"/>
    <w:rsid w:val="005A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ser-text">
    <w:name w:val="teaser-text"/>
    <w:basedOn w:val="Normal"/>
    <w:rsid w:val="005A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Fuentedeprrafopredeter"/>
    <w:rsid w:val="005A7E6B"/>
  </w:style>
  <w:style w:type="paragraph" w:customStyle="1" w:styleId="teaser-meta">
    <w:name w:val="teaser-meta"/>
    <w:basedOn w:val="Normal"/>
    <w:rsid w:val="005A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mencanales">
    <w:name w:val="resumencanales"/>
    <w:basedOn w:val="Normal"/>
    <w:rsid w:val="005A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E6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C1F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n">
    <w:name w:val="fn"/>
    <w:basedOn w:val="Fuentedeprrafopredeter"/>
    <w:rsid w:val="000C1F54"/>
  </w:style>
  <w:style w:type="character" w:customStyle="1" w:styleId="Subttulo1">
    <w:name w:val="Subtítulo1"/>
    <w:basedOn w:val="Fuentedeprrafopredeter"/>
    <w:rsid w:val="000C1F54"/>
  </w:style>
  <w:style w:type="paragraph" w:customStyle="1" w:styleId="Default">
    <w:name w:val="Default"/>
    <w:rsid w:val="00EC40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1F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9400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6E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CC61A8"/>
    <w:pPr>
      <w:ind w:left="720"/>
    </w:pPr>
    <w:rPr>
      <w:rFonts w:ascii="Calibri" w:eastAsia="Times New Roman" w:hAnsi="Calibri" w:cs="Times New Roman"/>
      <w:lang w:val="en-CA"/>
    </w:rPr>
  </w:style>
  <w:style w:type="paragraph" w:styleId="Encabezado">
    <w:name w:val="header"/>
    <w:basedOn w:val="Normal"/>
    <w:link w:val="EncabezadoCar"/>
    <w:uiPriority w:val="99"/>
    <w:semiHidden/>
    <w:unhideWhenUsed/>
    <w:rsid w:val="00B036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036F6"/>
  </w:style>
  <w:style w:type="paragraph" w:styleId="Piedepgina">
    <w:name w:val="footer"/>
    <w:basedOn w:val="Normal"/>
    <w:link w:val="PiedepginaCar"/>
    <w:uiPriority w:val="99"/>
    <w:unhideWhenUsed/>
    <w:rsid w:val="00B036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6F6"/>
  </w:style>
  <w:style w:type="paragraph" w:styleId="Prrafodelista">
    <w:name w:val="List Paragraph"/>
    <w:basedOn w:val="Normal"/>
    <w:uiPriority w:val="34"/>
    <w:qFormat/>
    <w:rsid w:val="004A0DFD"/>
    <w:pPr>
      <w:ind w:left="720"/>
      <w:contextualSpacing/>
    </w:pPr>
  </w:style>
  <w:style w:type="character" w:styleId="Hipervnculo">
    <w:name w:val="Hyperlink"/>
    <w:basedOn w:val="Fuentedeprrafopredeter"/>
    <w:rsid w:val="00934670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9346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934670"/>
    <w:rPr>
      <w:rFonts w:ascii="Courier New" w:eastAsia="Times New Roman" w:hAnsi="Courier New" w:cs="Times New Roman"/>
      <w:sz w:val="20"/>
      <w:szCs w:val="20"/>
      <w:lang w:val="en-US" w:eastAsia="es-ES"/>
    </w:rPr>
  </w:style>
  <w:style w:type="paragraph" w:styleId="Sangradetextonormal">
    <w:name w:val="Body Text Indent"/>
    <w:basedOn w:val="Normal"/>
    <w:link w:val="SangradetextonormalCar"/>
    <w:rsid w:val="00934670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3467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lockquote">
    <w:name w:val="Blockquote"/>
    <w:basedOn w:val="Normal"/>
    <w:rsid w:val="00934670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4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rsid w:val="009400C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7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6E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aser-authors">
    <w:name w:val="teaser-authors"/>
    <w:basedOn w:val="Normal"/>
    <w:rsid w:val="005A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ser-text">
    <w:name w:val="teaser-text"/>
    <w:basedOn w:val="Normal"/>
    <w:rsid w:val="005A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Fuentedeprrafopredeter"/>
    <w:rsid w:val="005A7E6B"/>
  </w:style>
  <w:style w:type="paragraph" w:customStyle="1" w:styleId="teaser-meta">
    <w:name w:val="teaser-meta"/>
    <w:basedOn w:val="Normal"/>
    <w:rsid w:val="005A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mencanales">
    <w:name w:val="resumencanales"/>
    <w:basedOn w:val="Normal"/>
    <w:rsid w:val="005A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E6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C1F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n">
    <w:name w:val="fn"/>
    <w:basedOn w:val="Fuentedeprrafopredeter"/>
    <w:rsid w:val="000C1F54"/>
  </w:style>
  <w:style w:type="character" w:customStyle="1" w:styleId="Subttulo1">
    <w:name w:val="Subtítulo1"/>
    <w:basedOn w:val="Fuentedeprrafopredeter"/>
    <w:rsid w:val="000C1F54"/>
  </w:style>
  <w:style w:type="paragraph" w:customStyle="1" w:styleId="Default">
    <w:name w:val="Default"/>
    <w:rsid w:val="00EC40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5003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109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7700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8886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9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82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6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212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6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.ar/search?tbo=p&amp;tbm=bks&amp;q=inauthor:%22Brian+Rappert%2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oplanet.net/magazine/bio_enefeb_2000/bio_2000_enefeb_reportaje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genbio.org/adc/uploads/Libro_INTA_II/Parte_V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fao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orestoindustria.magyp.gob.ar/archivos/biblioteca-forestal/domesticacion-y-mejoramiento-de-especies-forestales.pdf-" TargetMode="External"/><Relationship Id="rId14" Type="http://schemas.openxmlformats.org/officeDocument/2006/relationships/hyperlink" Target="http://sedici.unlp.edu.ar/handle/10915/4673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51266-81B8-4F25-A33E-78E427FC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2522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Vicedecana</cp:lastModifiedBy>
  <cp:revision>5</cp:revision>
  <cp:lastPrinted>2018-12-14T15:09:00Z</cp:lastPrinted>
  <dcterms:created xsi:type="dcterms:W3CDTF">2019-02-08T17:36:00Z</dcterms:created>
  <dcterms:modified xsi:type="dcterms:W3CDTF">2019-02-08T17:47:00Z</dcterms:modified>
</cp:coreProperties>
</file>