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67" w:rsidRPr="00744067" w:rsidRDefault="00057067" w:rsidP="00057067">
      <w:pPr>
        <w:spacing w:line="360" w:lineRule="auto"/>
        <w:jc w:val="center"/>
        <w:rPr>
          <w:rFonts w:ascii="Helvetica" w:hAnsi="Helvetica"/>
          <w:b/>
          <w:sz w:val="32"/>
          <w:szCs w:val="32"/>
          <w:shd w:val="clear" w:color="auto" w:fill="FFFF00"/>
          <w:lang w:val="es-MX"/>
        </w:rPr>
      </w:pPr>
      <w:r w:rsidRPr="00744067">
        <w:rPr>
          <w:rFonts w:ascii="Helvetica" w:hAnsi="Helvetica"/>
          <w:b/>
          <w:sz w:val="32"/>
          <w:szCs w:val="32"/>
          <w:u w:val="single"/>
          <w:lang w:val="es-MX"/>
        </w:rPr>
        <w:t xml:space="preserve">Circular 1 </w:t>
      </w:r>
      <w:proofErr w:type="spellStart"/>
      <w:r w:rsidRPr="00744067">
        <w:rPr>
          <w:rFonts w:ascii="Helvetica" w:hAnsi="Helvetica"/>
          <w:b/>
          <w:sz w:val="32"/>
          <w:szCs w:val="32"/>
          <w:u w:val="single"/>
          <w:lang w:val="es-MX"/>
        </w:rPr>
        <w:t>ForoUNAF</w:t>
      </w:r>
      <w:proofErr w:type="spellEnd"/>
    </w:p>
    <w:p w:rsidR="00057067" w:rsidRPr="00744067" w:rsidRDefault="00057067" w:rsidP="00057067">
      <w:pPr>
        <w:spacing w:line="360" w:lineRule="auto"/>
        <w:jc w:val="center"/>
        <w:rPr>
          <w:rFonts w:ascii="Helvetica" w:hAnsi="Helvetica"/>
          <w:lang w:val="es-MX"/>
        </w:rPr>
      </w:pPr>
    </w:p>
    <w:p w:rsidR="00057067" w:rsidRPr="00744067" w:rsidRDefault="00273900" w:rsidP="00057067">
      <w:pPr>
        <w:spacing w:line="360" w:lineRule="auto"/>
        <w:jc w:val="center"/>
        <w:rPr>
          <w:rFonts w:ascii="Helvetica" w:hAnsi="Helvetica"/>
          <w:b/>
          <w:lang w:val="es-MX"/>
        </w:rPr>
      </w:pPr>
      <w:r>
        <w:rPr>
          <w:rFonts w:ascii="Helvetica" w:hAnsi="Helvetica"/>
          <w:b/>
          <w:lang w:val="es-MX"/>
        </w:rPr>
        <w:t>SEGUNDO</w:t>
      </w:r>
      <w:r w:rsidR="00057067" w:rsidRPr="00744067">
        <w:rPr>
          <w:rFonts w:ascii="Helvetica" w:hAnsi="Helvetica"/>
          <w:b/>
          <w:lang w:val="es-MX"/>
        </w:rPr>
        <w:t xml:space="preserve"> CONGRESO DEL FORO DE UNIVERSIDADES NACIONALES PARA LA AGRICULTURA FAMILIAR </w:t>
      </w:r>
    </w:p>
    <w:p w:rsidR="00057067" w:rsidRPr="00744067" w:rsidRDefault="00057067" w:rsidP="00057067">
      <w:pPr>
        <w:spacing w:line="360" w:lineRule="auto"/>
        <w:jc w:val="center"/>
        <w:rPr>
          <w:rFonts w:ascii="Helvetica" w:hAnsi="Helvetica"/>
          <w:lang w:val="es-MX"/>
        </w:rPr>
      </w:pPr>
    </w:p>
    <w:p w:rsidR="00DF0988" w:rsidRDefault="00057067" w:rsidP="00DF0988">
      <w:pPr>
        <w:spacing w:line="360" w:lineRule="auto"/>
        <w:jc w:val="center"/>
        <w:rPr>
          <w:rFonts w:ascii="Helvetica" w:hAnsi="Helvetica"/>
          <w:lang w:val="es-MX"/>
        </w:rPr>
      </w:pPr>
      <w:r w:rsidRPr="00744067">
        <w:rPr>
          <w:rFonts w:ascii="Helvetica" w:hAnsi="Helvetica"/>
          <w:lang w:val="es-MX"/>
        </w:rPr>
        <w:t xml:space="preserve">San Salvador de Jujuy, </w:t>
      </w:r>
      <w:r w:rsidR="00CF69F4">
        <w:rPr>
          <w:rFonts w:ascii="Helvetica" w:hAnsi="Helvetica"/>
          <w:lang w:val="es-MX"/>
        </w:rPr>
        <w:t>17 y 18</w:t>
      </w:r>
      <w:r w:rsidRPr="00744067">
        <w:rPr>
          <w:rFonts w:ascii="Helvetica" w:hAnsi="Helvetica"/>
          <w:lang w:val="es-MX"/>
        </w:rPr>
        <w:t xml:space="preserve"> de </w:t>
      </w:r>
      <w:r w:rsidR="00CF69F4">
        <w:rPr>
          <w:rFonts w:ascii="Helvetica" w:hAnsi="Helvetica"/>
          <w:lang w:val="es-MX"/>
        </w:rPr>
        <w:t>Septiembre</w:t>
      </w:r>
      <w:r w:rsidRPr="00744067">
        <w:rPr>
          <w:rFonts w:ascii="Helvetica" w:hAnsi="Helvetica"/>
          <w:lang w:val="es-MX"/>
        </w:rPr>
        <w:t xml:space="preserve"> 2015</w:t>
      </w:r>
      <w:r w:rsidR="00DF0988" w:rsidRPr="00DF0988">
        <w:rPr>
          <w:rFonts w:ascii="Helvetica" w:hAnsi="Helvetica"/>
          <w:lang w:val="es-MX"/>
        </w:rPr>
        <w:t xml:space="preserve"> </w:t>
      </w:r>
    </w:p>
    <w:p w:rsidR="00DF0988" w:rsidRDefault="00DF0988" w:rsidP="00DF0988">
      <w:pPr>
        <w:spacing w:line="360" w:lineRule="auto"/>
        <w:jc w:val="center"/>
        <w:rPr>
          <w:rFonts w:ascii="Helvetica" w:hAnsi="Helvetica"/>
          <w:lang w:val="es-MX"/>
        </w:rPr>
      </w:pPr>
    </w:p>
    <w:p w:rsidR="00DF0988" w:rsidRDefault="00DF0988" w:rsidP="00DF0988">
      <w:pPr>
        <w:spacing w:line="360" w:lineRule="auto"/>
        <w:rPr>
          <w:rFonts w:ascii="Helvetica" w:hAnsi="Helvetica"/>
          <w:lang w:val="es-MX"/>
        </w:rPr>
      </w:pPr>
    </w:p>
    <w:p w:rsidR="00DF0988" w:rsidRPr="00952E95" w:rsidRDefault="00DF0988" w:rsidP="00DF0988">
      <w:pPr>
        <w:spacing w:line="360" w:lineRule="auto"/>
        <w:rPr>
          <w:rFonts w:ascii="Helvetica" w:hAnsi="Helvetica" w:cs="Helvetica"/>
          <w:lang w:val="es-AR" w:eastAsia="es-AR"/>
        </w:rPr>
      </w:pPr>
      <w:r w:rsidRPr="00952E95">
        <w:rPr>
          <w:rFonts w:ascii="Helvetica" w:hAnsi="Helvetica"/>
          <w:b/>
          <w:lang w:val="es-MX"/>
        </w:rPr>
        <w:t>LUGAR</w:t>
      </w:r>
      <w:r w:rsidRPr="00952E95">
        <w:rPr>
          <w:rFonts w:ascii="Helvetica" w:hAnsi="Helvetica"/>
          <w:lang w:val="es-MX"/>
        </w:rPr>
        <w:t>:</w:t>
      </w:r>
      <w:r w:rsidRPr="00952E95">
        <w:rPr>
          <w:rFonts w:ascii="Helvetica" w:hAnsi="Helvetica" w:cs="Helvetica"/>
          <w:lang w:val="es-AR" w:eastAsia="es-AR"/>
        </w:rPr>
        <w:t xml:space="preserve"> San Salvador de Jujuy.</w:t>
      </w:r>
    </w:p>
    <w:p w:rsidR="00CF69F4" w:rsidRPr="00952E95" w:rsidRDefault="00CF69F4" w:rsidP="00DF0988">
      <w:pPr>
        <w:spacing w:line="360" w:lineRule="auto"/>
        <w:rPr>
          <w:rFonts w:ascii="Helvetica" w:hAnsi="Helvetica" w:cs="Helvetica"/>
          <w:lang w:val="es-AR" w:eastAsia="es-AR"/>
        </w:rPr>
      </w:pPr>
    </w:p>
    <w:p w:rsidR="00CF69F4" w:rsidRPr="00744067" w:rsidRDefault="00CF69F4" w:rsidP="00CF69F4">
      <w:pPr>
        <w:spacing w:line="360" w:lineRule="auto"/>
        <w:jc w:val="both"/>
        <w:rPr>
          <w:rFonts w:ascii="Helvetica" w:hAnsi="Helvetica"/>
          <w:b/>
        </w:rPr>
      </w:pPr>
      <w:r w:rsidRPr="00744067">
        <w:rPr>
          <w:rFonts w:ascii="Helvetica" w:hAnsi="Helvetica"/>
          <w:b/>
        </w:rPr>
        <w:t>ORGANIZAN</w:t>
      </w:r>
    </w:p>
    <w:p w:rsidR="00CF69F4" w:rsidRDefault="00CF69F4" w:rsidP="00CF69F4">
      <w:pPr>
        <w:spacing w:line="360" w:lineRule="auto"/>
        <w:jc w:val="both"/>
        <w:rPr>
          <w:rFonts w:ascii="Helvetica" w:hAnsi="Helvetica"/>
          <w:lang w:val="es-MX"/>
        </w:rPr>
      </w:pPr>
      <w:r w:rsidRPr="00744067">
        <w:rPr>
          <w:rFonts w:ascii="Helvetica" w:hAnsi="Helvetica"/>
          <w:lang w:val="es-MX"/>
        </w:rPr>
        <w:t xml:space="preserve">Foro de Universidades Nacionales para la Agricultura Familiar </w:t>
      </w:r>
      <w:r>
        <w:rPr>
          <w:rFonts w:ascii="Helvetica" w:hAnsi="Helvetica"/>
          <w:lang w:val="es-MX"/>
        </w:rPr>
        <w:t>NOA (</w:t>
      </w:r>
      <w:proofErr w:type="spellStart"/>
      <w:r>
        <w:rPr>
          <w:rFonts w:ascii="Helvetica" w:hAnsi="Helvetica"/>
          <w:lang w:val="es-MX"/>
        </w:rPr>
        <w:t>UNJu</w:t>
      </w:r>
      <w:proofErr w:type="spellEnd"/>
      <w:r>
        <w:rPr>
          <w:rFonts w:ascii="Helvetica" w:hAnsi="Helvetica"/>
          <w:lang w:val="es-MX"/>
        </w:rPr>
        <w:t xml:space="preserve"> – UNSE – UNT – </w:t>
      </w:r>
      <w:proofErr w:type="spellStart"/>
      <w:r>
        <w:rPr>
          <w:rFonts w:ascii="Helvetica" w:hAnsi="Helvetica"/>
          <w:lang w:val="es-MX"/>
        </w:rPr>
        <w:t>UNCa</w:t>
      </w:r>
      <w:proofErr w:type="spellEnd"/>
      <w:r>
        <w:rPr>
          <w:rFonts w:ascii="Helvetica" w:hAnsi="Helvetica"/>
          <w:lang w:val="es-MX"/>
        </w:rPr>
        <w:t xml:space="preserve"> – </w:t>
      </w:r>
      <w:proofErr w:type="spellStart"/>
      <w:r>
        <w:rPr>
          <w:rFonts w:ascii="Helvetica" w:hAnsi="Helvetica"/>
          <w:lang w:val="es-MX"/>
        </w:rPr>
        <w:t>UNSa</w:t>
      </w:r>
      <w:proofErr w:type="spellEnd"/>
      <w:r>
        <w:rPr>
          <w:rFonts w:ascii="Helvetica" w:hAnsi="Helvetica"/>
          <w:lang w:val="es-MX"/>
        </w:rPr>
        <w:t>)</w:t>
      </w:r>
    </w:p>
    <w:p w:rsidR="00CF69F4" w:rsidRDefault="00CF69F4" w:rsidP="00CF69F4">
      <w:pPr>
        <w:spacing w:line="360" w:lineRule="auto"/>
        <w:jc w:val="both"/>
        <w:rPr>
          <w:rFonts w:ascii="Helvetica" w:hAnsi="Helvetica"/>
          <w:lang w:val="es-MX"/>
        </w:rPr>
      </w:pPr>
      <w:r w:rsidRPr="00744067">
        <w:rPr>
          <w:rFonts w:ascii="Helvetica" w:hAnsi="Helvetica"/>
          <w:lang w:val="es-MX"/>
        </w:rPr>
        <w:t>Instituto Nacional de Tecnología Agropecuaria (INTA)</w:t>
      </w:r>
    </w:p>
    <w:p w:rsidR="00CF69F4" w:rsidRPr="00744067" w:rsidRDefault="00CF69F4" w:rsidP="00CF69F4">
      <w:pPr>
        <w:spacing w:line="360" w:lineRule="auto"/>
        <w:jc w:val="both"/>
        <w:rPr>
          <w:rFonts w:ascii="Helvetica" w:hAnsi="Helvetica"/>
          <w:lang w:val="es-MX"/>
        </w:rPr>
      </w:pPr>
      <w:r>
        <w:rPr>
          <w:rFonts w:ascii="Helvetica" w:hAnsi="Helvetica"/>
          <w:lang w:val="es-MX"/>
        </w:rPr>
        <w:t>Secretaría de Agricultura Familiar</w:t>
      </w:r>
      <w:r w:rsidR="00273900">
        <w:rPr>
          <w:rFonts w:ascii="Helvetica" w:hAnsi="Helvetica"/>
          <w:lang w:val="es-MX"/>
        </w:rPr>
        <w:t xml:space="preserve"> (SAF)</w:t>
      </w:r>
    </w:p>
    <w:p w:rsidR="00057067" w:rsidRPr="00744067" w:rsidRDefault="00057067" w:rsidP="00057067">
      <w:pPr>
        <w:spacing w:line="360" w:lineRule="auto"/>
        <w:rPr>
          <w:rFonts w:ascii="Helvetica" w:hAnsi="Helvetica"/>
          <w:b/>
          <w:lang w:val="es-MX"/>
        </w:rPr>
      </w:pPr>
    </w:p>
    <w:p w:rsidR="00057067" w:rsidRPr="00744067" w:rsidRDefault="00057067" w:rsidP="00057067">
      <w:pPr>
        <w:spacing w:line="360" w:lineRule="auto"/>
        <w:rPr>
          <w:rFonts w:ascii="Helvetica" w:hAnsi="Helvetica"/>
          <w:b/>
        </w:rPr>
      </w:pPr>
      <w:r w:rsidRPr="00744067">
        <w:rPr>
          <w:rFonts w:ascii="Helvetica" w:hAnsi="Helvetica"/>
          <w:b/>
        </w:rPr>
        <w:t>INVITAN</w:t>
      </w:r>
    </w:p>
    <w:p w:rsidR="00057067" w:rsidRPr="00744067" w:rsidRDefault="00057067" w:rsidP="00744067">
      <w:pPr>
        <w:spacing w:line="360" w:lineRule="auto"/>
        <w:jc w:val="both"/>
        <w:rPr>
          <w:rFonts w:ascii="Helvetica" w:hAnsi="Helvetica"/>
          <w:lang w:val="es-MX"/>
        </w:rPr>
      </w:pPr>
      <w:r w:rsidRPr="00744067">
        <w:rPr>
          <w:rFonts w:ascii="Helvetica" w:hAnsi="Helvetica"/>
          <w:lang w:val="es-MX"/>
        </w:rPr>
        <w:t>Foro de Universidades Nacionales para la Agricultura Familiar</w:t>
      </w:r>
    </w:p>
    <w:p w:rsidR="00057067" w:rsidRPr="00744067" w:rsidRDefault="00057067" w:rsidP="00744067">
      <w:pPr>
        <w:spacing w:line="360" w:lineRule="auto"/>
        <w:jc w:val="both"/>
        <w:rPr>
          <w:rFonts w:ascii="Helvetica" w:hAnsi="Helvetica"/>
          <w:b/>
          <w:lang w:val="es-MX"/>
        </w:rPr>
      </w:pPr>
    </w:p>
    <w:p w:rsidR="00057067" w:rsidRPr="00744067" w:rsidRDefault="00057067" w:rsidP="00744067">
      <w:pPr>
        <w:spacing w:line="360" w:lineRule="auto"/>
        <w:jc w:val="both"/>
        <w:rPr>
          <w:rFonts w:ascii="Helvetica" w:hAnsi="Helvetica"/>
          <w:b/>
          <w:lang w:val="es-AR"/>
        </w:rPr>
      </w:pPr>
      <w:r w:rsidRPr="00744067">
        <w:rPr>
          <w:rFonts w:ascii="Helvetica" w:hAnsi="Helvetica"/>
          <w:b/>
          <w:lang w:val="es-AR"/>
        </w:rPr>
        <w:t>Introducción</w:t>
      </w:r>
    </w:p>
    <w:p w:rsidR="005A71BB" w:rsidRPr="00744067" w:rsidRDefault="005A71BB" w:rsidP="00744067">
      <w:pPr>
        <w:spacing w:after="120"/>
        <w:jc w:val="both"/>
        <w:rPr>
          <w:rFonts w:ascii="Helvetica" w:hAnsi="Helvetica"/>
        </w:rPr>
      </w:pPr>
      <w:r w:rsidRPr="00744067">
        <w:rPr>
          <w:rFonts w:ascii="Helvetica" w:hAnsi="Helvetica"/>
          <w:lang w:val="es-AR"/>
        </w:rPr>
        <w:t>L</w:t>
      </w:r>
      <w:r w:rsidRPr="00744067">
        <w:rPr>
          <w:rFonts w:ascii="Helvetica" w:hAnsi="Helvetica"/>
        </w:rPr>
        <w:t>as Universidades Nacionales vienen transitando un proceso de compromiso creciente c</w:t>
      </w:r>
      <w:r w:rsidR="00EB5F44" w:rsidRPr="00744067">
        <w:rPr>
          <w:rFonts w:ascii="Helvetica" w:hAnsi="Helvetica"/>
        </w:rPr>
        <w:t>on las realidades de vida y producción de</w:t>
      </w:r>
      <w:r w:rsidRPr="00744067">
        <w:rPr>
          <w:rFonts w:ascii="Helvetica" w:hAnsi="Helvetica"/>
        </w:rPr>
        <w:t xml:space="preserve"> los agricultores familiares</w:t>
      </w:r>
      <w:r w:rsidR="00EB5F44" w:rsidRPr="00744067">
        <w:rPr>
          <w:rFonts w:ascii="Helvetica" w:hAnsi="Helvetica"/>
        </w:rPr>
        <w:t>, campesinos e indígenas</w:t>
      </w:r>
      <w:r w:rsidRPr="00744067">
        <w:rPr>
          <w:rFonts w:ascii="Helvetica" w:hAnsi="Helvetica"/>
        </w:rPr>
        <w:t xml:space="preserve">. Es en </w:t>
      </w:r>
      <w:r w:rsidR="00B974CE">
        <w:rPr>
          <w:rFonts w:ascii="Helvetica" w:hAnsi="Helvetica"/>
        </w:rPr>
        <w:t>este marco que los</w:t>
      </w:r>
      <w:r w:rsidRPr="00744067">
        <w:rPr>
          <w:rFonts w:ascii="Helvetica" w:hAnsi="Helvetica"/>
        </w:rPr>
        <w:t xml:space="preserve"> </w:t>
      </w:r>
      <w:r w:rsidR="00B974CE" w:rsidRPr="00744067">
        <w:rPr>
          <w:rFonts w:ascii="Helvetica" w:hAnsi="Helvetica"/>
        </w:rPr>
        <w:t>Foro</w:t>
      </w:r>
      <w:r w:rsidR="00B974CE">
        <w:rPr>
          <w:rFonts w:ascii="Helvetica" w:hAnsi="Helvetica"/>
        </w:rPr>
        <w:t>s</w:t>
      </w:r>
      <w:r w:rsidR="00B974CE" w:rsidRPr="00744067">
        <w:rPr>
          <w:rFonts w:ascii="Helvetica" w:hAnsi="Helvetica"/>
        </w:rPr>
        <w:t xml:space="preserve"> de Universidades Nacionales para la A</w:t>
      </w:r>
      <w:r w:rsidR="00B974CE">
        <w:rPr>
          <w:rFonts w:ascii="Helvetica" w:hAnsi="Helvetica"/>
        </w:rPr>
        <w:t xml:space="preserve">gricultura Familiar de las cinco regiones, y </w:t>
      </w:r>
      <w:r w:rsidRPr="00744067">
        <w:rPr>
          <w:rFonts w:ascii="Helvetica" w:hAnsi="Helvetica"/>
        </w:rPr>
        <w:t>el</w:t>
      </w:r>
      <w:r w:rsidR="00EB5F44" w:rsidRPr="00744067">
        <w:rPr>
          <w:rFonts w:ascii="Helvetica" w:hAnsi="Helvetica"/>
        </w:rPr>
        <w:t xml:space="preserve"> Centro de Investigación y Desarrollo Tecnológic</w:t>
      </w:r>
      <w:r w:rsidR="00B974CE">
        <w:rPr>
          <w:rFonts w:ascii="Helvetica" w:hAnsi="Helvetica"/>
        </w:rPr>
        <w:t xml:space="preserve">o para la Agricultura Familiar </w:t>
      </w:r>
      <w:r w:rsidR="00EB5F44" w:rsidRPr="00744067">
        <w:rPr>
          <w:rFonts w:ascii="Helvetica" w:hAnsi="Helvetica"/>
        </w:rPr>
        <w:t>(</w:t>
      </w:r>
      <w:r w:rsidRPr="00744067">
        <w:rPr>
          <w:rFonts w:ascii="Helvetica" w:hAnsi="Helvetica"/>
        </w:rPr>
        <w:t>CIPAF-INTA</w:t>
      </w:r>
      <w:r w:rsidR="00EB5F44" w:rsidRPr="00744067">
        <w:rPr>
          <w:rFonts w:ascii="Helvetica" w:hAnsi="Helvetica"/>
        </w:rPr>
        <w:t>)</w:t>
      </w:r>
      <w:r w:rsidRPr="00744067">
        <w:rPr>
          <w:rFonts w:ascii="Helvetica" w:hAnsi="Helvetica"/>
        </w:rPr>
        <w:t xml:space="preserve"> </w:t>
      </w:r>
      <w:r w:rsidR="00B974CE">
        <w:rPr>
          <w:rFonts w:ascii="Helvetica" w:hAnsi="Helvetica"/>
        </w:rPr>
        <w:t>se vi</w:t>
      </w:r>
      <w:r w:rsidR="0061291C">
        <w:rPr>
          <w:rFonts w:ascii="Helvetica" w:hAnsi="Helvetica"/>
        </w:rPr>
        <w:t>er</w:t>
      </w:r>
      <w:r w:rsidR="00B974CE">
        <w:rPr>
          <w:rFonts w:ascii="Helvetica" w:hAnsi="Helvetica"/>
        </w:rPr>
        <w:t>o</w:t>
      </w:r>
      <w:r w:rsidR="0061291C">
        <w:rPr>
          <w:rFonts w:ascii="Helvetica" w:hAnsi="Helvetica"/>
        </w:rPr>
        <w:t>n en</w:t>
      </w:r>
      <w:r w:rsidRPr="00744067">
        <w:rPr>
          <w:rFonts w:ascii="Helvetica" w:hAnsi="Helvetica"/>
        </w:rPr>
        <w:t xml:space="preserve"> la necesidad de organizar en el año 2014 el </w:t>
      </w:r>
      <w:r w:rsidR="00273900">
        <w:rPr>
          <w:rFonts w:ascii="Helvetica" w:hAnsi="Helvetica"/>
        </w:rPr>
        <w:t>Primer</w:t>
      </w:r>
      <w:r w:rsidRPr="00744067">
        <w:rPr>
          <w:rFonts w:ascii="Helvetica" w:hAnsi="Helvetica"/>
        </w:rPr>
        <w:t xml:space="preserve"> Congreso</w:t>
      </w:r>
      <w:r w:rsidR="00B974CE">
        <w:rPr>
          <w:rFonts w:ascii="Helvetica" w:hAnsi="Helvetica"/>
        </w:rPr>
        <w:t xml:space="preserve"> de Foros</w:t>
      </w:r>
      <w:r w:rsidRPr="00744067">
        <w:rPr>
          <w:rFonts w:ascii="Helvetica" w:hAnsi="Helvetica"/>
        </w:rPr>
        <w:t xml:space="preserve"> </w:t>
      </w:r>
      <w:r w:rsidR="004D0CD4">
        <w:rPr>
          <w:rFonts w:ascii="Helvetica" w:hAnsi="Helvetica"/>
        </w:rPr>
        <w:t xml:space="preserve">de </w:t>
      </w:r>
      <w:r w:rsidR="0061291C">
        <w:rPr>
          <w:rFonts w:ascii="Helvetica" w:hAnsi="Helvetica"/>
        </w:rPr>
        <w:t>U</w:t>
      </w:r>
      <w:r w:rsidR="004D0CD4">
        <w:rPr>
          <w:rFonts w:ascii="Helvetica" w:hAnsi="Helvetica"/>
        </w:rPr>
        <w:t xml:space="preserve">niversidades para la AF, </w:t>
      </w:r>
      <w:r w:rsidRPr="00744067">
        <w:rPr>
          <w:rFonts w:ascii="Helvetica" w:hAnsi="Helvetica"/>
        </w:rPr>
        <w:t>a escala naci</w:t>
      </w:r>
      <w:r w:rsidR="00FB7815" w:rsidRPr="00744067">
        <w:rPr>
          <w:rFonts w:ascii="Helvetica" w:hAnsi="Helvetica"/>
        </w:rPr>
        <w:t xml:space="preserve">onal para debatir y elaborar </w:t>
      </w:r>
      <w:r w:rsidRPr="00744067">
        <w:rPr>
          <w:rFonts w:ascii="Helvetica" w:hAnsi="Helvetica"/>
        </w:rPr>
        <w:t>una agenda de trabajo con vista a promover un nuevo modelo de desarrollo que aporte sustentabilidad</w:t>
      </w:r>
      <w:r w:rsidR="004D0CD4">
        <w:rPr>
          <w:rFonts w:ascii="Helvetica" w:hAnsi="Helvetica"/>
        </w:rPr>
        <w:t xml:space="preserve"> con inclusión de estos actores</w:t>
      </w:r>
      <w:r w:rsidRPr="00744067">
        <w:rPr>
          <w:rFonts w:ascii="Helvetica" w:hAnsi="Helvetica"/>
        </w:rPr>
        <w:t>.</w:t>
      </w:r>
    </w:p>
    <w:p w:rsidR="00EB5F44" w:rsidRPr="00744067" w:rsidRDefault="005A71BB" w:rsidP="00744067">
      <w:pPr>
        <w:spacing w:after="120"/>
        <w:jc w:val="both"/>
        <w:rPr>
          <w:rFonts w:ascii="Helvetica" w:hAnsi="Helvetica"/>
        </w:rPr>
      </w:pPr>
      <w:r w:rsidRPr="00744067">
        <w:rPr>
          <w:rFonts w:ascii="Helvetica" w:hAnsi="Helvetica"/>
        </w:rPr>
        <w:t>De esta manera, se realiz</w:t>
      </w:r>
      <w:r w:rsidR="00EB5F44" w:rsidRPr="00744067">
        <w:rPr>
          <w:rFonts w:ascii="Helvetica" w:hAnsi="Helvetica"/>
        </w:rPr>
        <w:t>ó</w:t>
      </w:r>
      <w:r w:rsidRPr="00744067">
        <w:rPr>
          <w:rFonts w:ascii="Helvetica" w:hAnsi="Helvetica"/>
        </w:rPr>
        <w:t xml:space="preserve"> en el mes de mayo de 2014, en el </w:t>
      </w:r>
      <w:r w:rsidR="00FB7815" w:rsidRPr="00744067">
        <w:rPr>
          <w:rFonts w:ascii="Helvetica" w:hAnsi="Helvetica"/>
        </w:rPr>
        <w:t>“</w:t>
      </w:r>
      <w:r w:rsidR="00EB5F44" w:rsidRPr="00744067">
        <w:rPr>
          <w:rFonts w:ascii="Helvetica" w:hAnsi="Helvetica"/>
        </w:rPr>
        <w:t>A</w:t>
      </w:r>
      <w:r w:rsidRPr="00744067">
        <w:rPr>
          <w:rFonts w:ascii="Helvetica" w:hAnsi="Helvetica"/>
        </w:rPr>
        <w:t>ño internacional de la AF</w:t>
      </w:r>
      <w:r w:rsidR="00FB7815" w:rsidRPr="00744067">
        <w:rPr>
          <w:rFonts w:ascii="Helvetica" w:hAnsi="Helvetica"/>
        </w:rPr>
        <w:t>”</w:t>
      </w:r>
      <w:r w:rsidRPr="00744067">
        <w:rPr>
          <w:rFonts w:ascii="Helvetica" w:hAnsi="Helvetica"/>
        </w:rPr>
        <w:t xml:space="preserve">, </w:t>
      </w:r>
      <w:r w:rsidR="00FB7815" w:rsidRPr="00744067">
        <w:rPr>
          <w:rFonts w:ascii="Helvetica" w:hAnsi="Helvetica"/>
        </w:rPr>
        <w:t>el P</w:t>
      </w:r>
      <w:r w:rsidRPr="00744067">
        <w:rPr>
          <w:rFonts w:ascii="Helvetica" w:hAnsi="Helvetica"/>
        </w:rPr>
        <w:t>rim</w:t>
      </w:r>
      <w:r w:rsidR="00FB7815" w:rsidRPr="00744067">
        <w:rPr>
          <w:rFonts w:ascii="Helvetica" w:hAnsi="Helvetica"/>
        </w:rPr>
        <w:t>er Congreso N</w:t>
      </w:r>
      <w:r w:rsidRPr="00744067">
        <w:rPr>
          <w:rFonts w:ascii="Helvetica" w:hAnsi="Helvetica"/>
        </w:rPr>
        <w:t>acional del F</w:t>
      </w:r>
      <w:r w:rsidR="00FB7815" w:rsidRPr="00744067">
        <w:rPr>
          <w:rFonts w:ascii="Helvetica" w:hAnsi="Helvetica"/>
        </w:rPr>
        <w:t xml:space="preserve">oro de Universidades Nacionales </w:t>
      </w:r>
      <w:r w:rsidRPr="00744067">
        <w:rPr>
          <w:rFonts w:ascii="Helvetica" w:hAnsi="Helvetica"/>
        </w:rPr>
        <w:t>para la AF</w:t>
      </w:r>
      <w:r w:rsidR="0061291C">
        <w:rPr>
          <w:rFonts w:ascii="Helvetica" w:hAnsi="Helvetica"/>
        </w:rPr>
        <w:t>,</w:t>
      </w:r>
      <w:r w:rsidRPr="00744067">
        <w:rPr>
          <w:rFonts w:ascii="Helvetica" w:hAnsi="Helvetica"/>
        </w:rPr>
        <w:t xml:space="preserve"> en la Universidad Nacional de Río Cuarto. </w:t>
      </w:r>
      <w:r w:rsidR="0061291C">
        <w:rPr>
          <w:rFonts w:ascii="Helvetica" w:hAnsi="Helvetica"/>
        </w:rPr>
        <w:t>Fue</w:t>
      </w:r>
      <w:r w:rsidR="00EB5F44" w:rsidRPr="00744067">
        <w:rPr>
          <w:rFonts w:ascii="Helvetica" w:hAnsi="Helvetica"/>
        </w:rPr>
        <w:t xml:space="preserve"> un </w:t>
      </w:r>
      <w:r w:rsidR="0061291C">
        <w:rPr>
          <w:rFonts w:ascii="Helvetica" w:hAnsi="Helvetica"/>
        </w:rPr>
        <w:t>espaci</w:t>
      </w:r>
      <w:r w:rsidR="00EB5F44" w:rsidRPr="00744067">
        <w:rPr>
          <w:rFonts w:ascii="Helvetica" w:hAnsi="Helvetica"/>
        </w:rPr>
        <w:t>o</w:t>
      </w:r>
      <w:r w:rsidRPr="00744067">
        <w:rPr>
          <w:rFonts w:ascii="Helvetica" w:hAnsi="Helvetica"/>
        </w:rPr>
        <w:t xml:space="preserve"> transcendental </w:t>
      </w:r>
      <w:r w:rsidR="0061291C">
        <w:rPr>
          <w:rFonts w:ascii="Helvetica" w:hAnsi="Helvetica"/>
        </w:rPr>
        <w:t>y permitió</w:t>
      </w:r>
      <w:r w:rsidRPr="00744067">
        <w:rPr>
          <w:rFonts w:ascii="Helvetica" w:hAnsi="Helvetica"/>
        </w:rPr>
        <w:t xml:space="preserve"> ampliar la visibilidad de la A</w:t>
      </w:r>
      <w:r w:rsidR="00273900">
        <w:rPr>
          <w:rFonts w:ascii="Helvetica" w:hAnsi="Helvetica"/>
        </w:rPr>
        <w:t xml:space="preserve">gricultura </w:t>
      </w:r>
      <w:r w:rsidRPr="00744067">
        <w:rPr>
          <w:rFonts w:ascii="Helvetica" w:hAnsi="Helvetica"/>
        </w:rPr>
        <w:t>F</w:t>
      </w:r>
      <w:r w:rsidR="00273900">
        <w:rPr>
          <w:rFonts w:ascii="Helvetica" w:hAnsi="Helvetica"/>
        </w:rPr>
        <w:t>amiliar</w:t>
      </w:r>
      <w:r w:rsidRPr="00744067">
        <w:rPr>
          <w:rFonts w:ascii="Helvetica" w:hAnsi="Helvetica"/>
        </w:rPr>
        <w:t xml:space="preserve"> y sus aportes al conjunto de la sociedad, con una mejor calidad de vida para los sectores más desfavorecidos y vulnerables. </w:t>
      </w:r>
      <w:r w:rsidR="0061291C">
        <w:rPr>
          <w:rFonts w:ascii="Helvetica" w:hAnsi="Helvetica"/>
        </w:rPr>
        <w:t>T</w:t>
      </w:r>
      <w:r w:rsidRPr="00744067">
        <w:rPr>
          <w:rFonts w:ascii="Helvetica" w:hAnsi="Helvetica"/>
        </w:rPr>
        <w:t>ambién enriqueció las discusiones que culminaron en la sanción de la Ley de Agricultura Familiar en di</w:t>
      </w:r>
      <w:r w:rsidR="0061291C">
        <w:rPr>
          <w:rFonts w:ascii="Helvetica" w:hAnsi="Helvetica"/>
        </w:rPr>
        <w:t>ciembre del 2014.</w:t>
      </w:r>
    </w:p>
    <w:p w:rsidR="000B0E8E" w:rsidRDefault="00057067" w:rsidP="000B0E8E">
      <w:pPr>
        <w:spacing w:after="120"/>
        <w:jc w:val="both"/>
        <w:rPr>
          <w:rFonts w:ascii="Helvetica" w:hAnsi="Helvetica"/>
        </w:rPr>
      </w:pPr>
      <w:r w:rsidRPr="00744067">
        <w:rPr>
          <w:rFonts w:ascii="Helvetica" w:hAnsi="Helvetica"/>
        </w:rPr>
        <w:t xml:space="preserve">La convocatoria al Segundo Congreso Nacional del Foro de Universidades para </w:t>
      </w:r>
      <w:smartTag w:uri="urn:schemas-microsoft-com:office:smarttags" w:element="PersonName">
        <w:smartTagPr>
          <w:attr w:name="ProductID" w:val="la AF"/>
        </w:smartTagPr>
        <w:r w:rsidRPr="00744067">
          <w:rPr>
            <w:rFonts w:ascii="Helvetica" w:hAnsi="Helvetica"/>
          </w:rPr>
          <w:t>la AF</w:t>
        </w:r>
      </w:smartTag>
      <w:r w:rsidRPr="00744067">
        <w:rPr>
          <w:rFonts w:ascii="Helvetica" w:hAnsi="Helvetica"/>
        </w:rPr>
        <w:t xml:space="preserve"> se enmarca en la necesidad de dar continuidad al proceso de </w:t>
      </w:r>
      <w:r w:rsidRPr="00744067">
        <w:rPr>
          <w:rFonts w:ascii="Helvetica" w:hAnsi="Helvetica"/>
        </w:rPr>
        <w:lastRenderedPageBreak/>
        <w:t>fortalecimiento de los cinco Foros Regionales de la AF</w:t>
      </w:r>
      <w:r w:rsidR="00EB5F44" w:rsidRPr="00744067">
        <w:rPr>
          <w:rFonts w:ascii="Helvetica" w:hAnsi="Helvetica"/>
        </w:rPr>
        <w:t>,</w:t>
      </w:r>
      <w:r w:rsidRPr="00744067">
        <w:rPr>
          <w:rFonts w:ascii="Helvetica" w:hAnsi="Helvetica"/>
        </w:rPr>
        <w:t xml:space="preserve"> para seguir</w:t>
      </w:r>
      <w:r w:rsidR="00EB5F44" w:rsidRPr="00744067">
        <w:rPr>
          <w:rFonts w:ascii="Helvetica" w:hAnsi="Helvetica"/>
        </w:rPr>
        <w:t xml:space="preserve"> pensando y</w:t>
      </w:r>
      <w:r w:rsidRPr="00744067">
        <w:rPr>
          <w:rFonts w:ascii="Helvetica" w:hAnsi="Helvetica"/>
        </w:rPr>
        <w:t xml:space="preserve"> desarrollando acciones en forma participativa y articulada c</w:t>
      </w:r>
      <w:r w:rsidR="005A71BB" w:rsidRPr="00744067">
        <w:rPr>
          <w:rFonts w:ascii="Helvetica" w:hAnsi="Helvetica"/>
        </w:rPr>
        <w:t xml:space="preserve">on todos los actores vinculados: </w:t>
      </w:r>
      <w:r w:rsidRPr="00744067">
        <w:rPr>
          <w:rFonts w:ascii="Helvetica" w:hAnsi="Helvetica"/>
        </w:rPr>
        <w:t xml:space="preserve">organizaciones del sector, organismos y programas del Estado, docentes, estudiantes e investigadores de las universidades nacionales, ONGs, </w:t>
      </w:r>
      <w:r w:rsidRPr="009076BF">
        <w:rPr>
          <w:rFonts w:ascii="Helvetica" w:hAnsi="Helvetica"/>
        </w:rPr>
        <w:t xml:space="preserve">etc. </w:t>
      </w:r>
      <w:r w:rsidR="000B0E8E" w:rsidRPr="009076BF">
        <w:rPr>
          <w:rFonts w:ascii="Helvetica" w:hAnsi="Helvetica"/>
        </w:rPr>
        <w:t xml:space="preserve">Se busca de este modo </w:t>
      </w:r>
      <w:r w:rsidR="000B0E8E">
        <w:rPr>
          <w:rFonts w:ascii="Helvetica" w:hAnsi="Helvetica"/>
        </w:rPr>
        <w:t>generar</w:t>
      </w:r>
      <w:r w:rsidR="000B0E8E" w:rsidRPr="009076BF">
        <w:rPr>
          <w:rFonts w:ascii="Helvetica" w:hAnsi="Helvetica"/>
        </w:rPr>
        <w:t xml:space="preserve"> un espacio </w:t>
      </w:r>
      <w:proofErr w:type="spellStart"/>
      <w:r w:rsidR="000B0E8E" w:rsidRPr="009076BF">
        <w:rPr>
          <w:rFonts w:ascii="Helvetica" w:hAnsi="Helvetica"/>
        </w:rPr>
        <w:t>multiactoral</w:t>
      </w:r>
      <w:proofErr w:type="spellEnd"/>
      <w:r w:rsidR="000B0E8E" w:rsidRPr="009076BF">
        <w:rPr>
          <w:rFonts w:ascii="Helvetica" w:hAnsi="Helvetica"/>
        </w:rPr>
        <w:t xml:space="preserve"> e interinstitucional de reflexión crítica y elaboración de propuestas </w:t>
      </w:r>
      <w:r w:rsidR="000B0E8E">
        <w:rPr>
          <w:rFonts w:ascii="Helvetica" w:hAnsi="Helvetica"/>
        </w:rPr>
        <w:t xml:space="preserve">para el fortalecimiento de los agricultores familiares, a través de políticas universitarias concretas que aborden las necesidades del sector, a través de sus funciones de extensión, docencia e investigación. </w:t>
      </w:r>
    </w:p>
    <w:p w:rsidR="00B66F20" w:rsidRDefault="00B66F20" w:rsidP="00B66F20">
      <w:pPr>
        <w:jc w:val="both"/>
        <w:rPr>
          <w:rFonts w:ascii="Helvetica" w:hAnsi="Helvetica" w:cs="Helvetica"/>
          <w:color w:val="000000"/>
          <w:lang w:val="es-AR" w:eastAsia="es-AR"/>
        </w:rPr>
      </w:pPr>
    </w:p>
    <w:p w:rsidR="00B66F20" w:rsidRPr="00744067" w:rsidRDefault="00B66F20" w:rsidP="00B66F20">
      <w:pPr>
        <w:jc w:val="both"/>
        <w:rPr>
          <w:rFonts w:ascii="Helvetica" w:hAnsi="Helvetica" w:cs="Helvetica"/>
          <w:color w:val="000000"/>
          <w:lang w:val="es-AR" w:eastAsia="es-AR"/>
        </w:rPr>
      </w:pPr>
    </w:p>
    <w:p w:rsidR="005A71BB" w:rsidRPr="00744067" w:rsidRDefault="005A71BB" w:rsidP="002660C5">
      <w:pPr>
        <w:suppressAutoHyphens w:val="0"/>
        <w:jc w:val="both"/>
        <w:rPr>
          <w:rFonts w:ascii="Helvetica" w:hAnsi="Helvetica" w:cs="Helvetica"/>
          <w:color w:val="000000"/>
          <w:lang w:val="es-AR" w:eastAsia="es-AR"/>
        </w:rPr>
      </w:pPr>
      <w:r w:rsidRPr="00744067">
        <w:rPr>
          <w:rFonts w:ascii="Helvetica" w:hAnsi="Helvetica" w:cs="Helvetica"/>
          <w:color w:val="000000"/>
          <w:lang w:val="es-AR" w:eastAsia="es-AR"/>
        </w:rPr>
        <w:t>Objetivos</w:t>
      </w:r>
    </w:p>
    <w:p w:rsidR="00510F6A" w:rsidRPr="00744067" w:rsidRDefault="00510F6A" w:rsidP="002660C5">
      <w:pPr>
        <w:spacing w:after="120"/>
        <w:jc w:val="both"/>
        <w:rPr>
          <w:rFonts w:ascii="Helvetica" w:hAnsi="Helvetica"/>
        </w:rPr>
      </w:pPr>
    </w:p>
    <w:p w:rsidR="00D76D1D" w:rsidRPr="00952E95" w:rsidRDefault="00B3689C" w:rsidP="00B66F20">
      <w:pPr>
        <w:pStyle w:val="Prrafodelista"/>
        <w:numPr>
          <w:ilvl w:val="0"/>
          <w:numId w:val="7"/>
        </w:numPr>
        <w:jc w:val="both"/>
        <w:rPr>
          <w:rFonts w:ascii="Helvetica" w:hAnsi="Helvetica" w:cs="Helvetica"/>
          <w:color w:val="000000"/>
          <w:lang w:eastAsia="es-AR"/>
        </w:rPr>
      </w:pPr>
      <w:r w:rsidRPr="00952E95">
        <w:rPr>
          <w:rFonts w:ascii="Helvetica" w:hAnsi="Helvetica" w:cs="Helvetica"/>
          <w:color w:val="000000"/>
          <w:lang w:eastAsia="es-AR"/>
        </w:rPr>
        <w:t xml:space="preserve">Fortalecer la </w:t>
      </w:r>
      <w:r w:rsidR="00B66F20" w:rsidRPr="00952E95">
        <w:rPr>
          <w:rFonts w:ascii="Helvetica" w:hAnsi="Helvetica" w:cs="Helvetica"/>
          <w:color w:val="000000"/>
          <w:lang w:eastAsia="es-AR"/>
        </w:rPr>
        <w:t xml:space="preserve">interrelación e </w:t>
      </w:r>
      <w:r w:rsidRPr="00952E95">
        <w:rPr>
          <w:rFonts w:ascii="Helvetica" w:hAnsi="Helvetica" w:cs="Helvetica"/>
          <w:color w:val="000000"/>
          <w:lang w:eastAsia="es-AR"/>
        </w:rPr>
        <w:t>integración</w:t>
      </w:r>
      <w:r w:rsidR="000D4D57" w:rsidRPr="00952E95">
        <w:rPr>
          <w:rFonts w:ascii="Helvetica" w:hAnsi="Helvetica" w:cs="Helvetica"/>
          <w:color w:val="000000"/>
          <w:lang w:eastAsia="es-AR"/>
        </w:rPr>
        <w:t>, entre las Universidades Nacionales</w:t>
      </w:r>
      <w:r w:rsidR="00C02829" w:rsidRPr="00952E95">
        <w:rPr>
          <w:rFonts w:ascii="Helvetica" w:hAnsi="Helvetica" w:cs="Helvetica"/>
          <w:color w:val="000000"/>
          <w:lang w:eastAsia="es-AR"/>
        </w:rPr>
        <w:t xml:space="preserve"> y los actores de la</w:t>
      </w:r>
      <w:r w:rsidR="00D76D1D" w:rsidRPr="00952E95">
        <w:rPr>
          <w:rFonts w:ascii="Helvetica" w:hAnsi="Helvetica" w:cs="Helvetica"/>
          <w:color w:val="000000"/>
          <w:lang w:eastAsia="es-AR"/>
        </w:rPr>
        <w:t xml:space="preserve"> A</w:t>
      </w:r>
      <w:r w:rsidR="00903063" w:rsidRPr="00952E95">
        <w:rPr>
          <w:rFonts w:ascii="Helvetica" w:hAnsi="Helvetica" w:cs="Helvetica"/>
          <w:color w:val="000000"/>
          <w:lang w:eastAsia="es-AR"/>
        </w:rPr>
        <w:t xml:space="preserve">gricultura </w:t>
      </w:r>
      <w:r w:rsidR="00D76D1D" w:rsidRPr="00952E95">
        <w:rPr>
          <w:rFonts w:ascii="Helvetica" w:hAnsi="Helvetica" w:cs="Helvetica"/>
          <w:color w:val="000000"/>
          <w:lang w:eastAsia="es-AR"/>
        </w:rPr>
        <w:t>F</w:t>
      </w:r>
      <w:r w:rsidR="00903063" w:rsidRPr="00952E95">
        <w:rPr>
          <w:rFonts w:ascii="Helvetica" w:hAnsi="Helvetica" w:cs="Helvetica"/>
          <w:color w:val="000000"/>
          <w:lang w:eastAsia="es-AR"/>
        </w:rPr>
        <w:t>amiliar</w:t>
      </w:r>
      <w:r w:rsidR="00C02829" w:rsidRPr="00952E95">
        <w:rPr>
          <w:rFonts w:ascii="Helvetica" w:hAnsi="Helvetica" w:cs="Helvetica"/>
          <w:color w:val="000000"/>
          <w:lang w:eastAsia="es-AR"/>
        </w:rPr>
        <w:t>.</w:t>
      </w:r>
    </w:p>
    <w:p w:rsidR="00D76D1D" w:rsidRPr="00952E95" w:rsidRDefault="00D76D1D" w:rsidP="00B66F20">
      <w:pPr>
        <w:pStyle w:val="Prrafodelista"/>
        <w:numPr>
          <w:ilvl w:val="0"/>
          <w:numId w:val="7"/>
        </w:numPr>
        <w:jc w:val="both"/>
        <w:rPr>
          <w:rFonts w:ascii="Helvetica" w:hAnsi="Helvetica" w:cs="Helvetica"/>
          <w:color w:val="000000"/>
          <w:lang w:eastAsia="es-AR"/>
        </w:rPr>
      </w:pPr>
      <w:r w:rsidRPr="00952E95">
        <w:rPr>
          <w:rFonts w:ascii="Helvetica" w:hAnsi="Helvetica" w:cs="Helvetica"/>
          <w:color w:val="000000"/>
          <w:lang w:eastAsia="es-AR"/>
        </w:rPr>
        <w:t>Analizar la contribución (actual y potencial) de la Universidad a</w:t>
      </w:r>
      <w:r w:rsidR="00903063" w:rsidRPr="00952E95">
        <w:rPr>
          <w:rFonts w:ascii="Helvetica" w:hAnsi="Helvetica" w:cs="Helvetica"/>
          <w:color w:val="000000"/>
          <w:lang w:eastAsia="es-AR"/>
        </w:rPr>
        <w:t>l</w:t>
      </w:r>
      <w:r w:rsidRPr="00952E95">
        <w:rPr>
          <w:rFonts w:ascii="Helvetica" w:hAnsi="Helvetica" w:cs="Helvetica"/>
          <w:color w:val="000000"/>
          <w:lang w:eastAsia="es-AR"/>
        </w:rPr>
        <w:t xml:space="preserve"> fortalecimiento de los agricultores familiares como actores políticos, económicos y culturales</w:t>
      </w:r>
      <w:r w:rsidR="00C02829" w:rsidRPr="00952E95">
        <w:rPr>
          <w:rFonts w:ascii="Helvetica" w:hAnsi="Helvetica" w:cs="Helvetica"/>
          <w:color w:val="000000"/>
          <w:lang w:eastAsia="es-AR"/>
        </w:rPr>
        <w:t>.</w:t>
      </w:r>
    </w:p>
    <w:p w:rsidR="00D76D1D" w:rsidRPr="00744067" w:rsidRDefault="00D76D1D" w:rsidP="002660C5">
      <w:pPr>
        <w:suppressAutoHyphens w:val="0"/>
        <w:jc w:val="both"/>
        <w:rPr>
          <w:rFonts w:ascii="Helvetica" w:hAnsi="Helvetica" w:cs="Helvetica"/>
          <w:color w:val="000000"/>
          <w:lang w:val="es-AR" w:eastAsia="es-AR"/>
        </w:rPr>
      </w:pPr>
    </w:p>
    <w:p w:rsidR="005A71BB" w:rsidRPr="00744067" w:rsidRDefault="005A71BB" w:rsidP="002660C5">
      <w:pPr>
        <w:jc w:val="both"/>
        <w:rPr>
          <w:rFonts w:ascii="Helvetica" w:hAnsi="Helvetica" w:cs="Helvetica"/>
          <w:color w:val="000000"/>
          <w:lang w:val="es-AR" w:eastAsia="es-AR"/>
        </w:rPr>
      </w:pPr>
    </w:p>
    <w:p w:rsidR="005A71BB" w:rsidRPr="00744067" w:rsidRDefault="005A71BB" w:rsidP="002660C5">
      <w:pPr>
        <w:jc w:val="both"/>
        <w:rPr>
          <w:rFonts w:ascii="Helvetica" w:hAnsi="Helvetica" w:cs="Helvetica"/>
          <w:color w:val="000000"/>
          <w:lang w:val="es-AR" w:eastAsia="es-AR"/>
        </w:rPr>
      </w:pPr>
      <w:r w:rsidRPr="00744067">
        <w:rPr>
          <w:rFonts w:ascii="Helvetica" w:hAnsi="Helvetica" w:cs="Helvetica"/>
          <w:color w:val="000000"/>
          <w:lang w:val="es-AR" w:eastAsia="es-AR"/>
        </w:rPr>
        <w:t>Modalidades del Congreso</w:t>
      </w:r>
      <w:r w:rsidR="00B3689C" w:rsidRPr="00744067">
        <w:rPr>
          <w:rFonts w:ascii="Helvetica" w:hAnsi="Helvetica" w:cs="Helvetica"/>
          <w:color w:val="000000"/>
          <w:lang w:val="es-AR" w:eastAsia="es-AR"/>
        </w:rPr>
        <w:t xml:space="preserve">: </w:t>
      </w:r>
    </w:p>
    <w:p w:rsidR="00D76D1D" w:rsidRPr="00744067" w:rsidRDefault="00D76D1D" w:rsidP="002660C5">
      <w:pPr>
        <w:suppressAutoHyphens w:val="0"/>
        <w:spacing w:after="200" w:line="276" w:lineRule="auto"/>
        <w:jc w:val="both"/>
        <w:rPr>
          <w:rFonts w:ascii="Helvetica" w:hAnsi="Helvetica" w:cs="Helvetica"/>
          <w:color w:val="000000"/>
          <w:lang w:val="es-AR" w:eastAsia="es-AR"/>
        </w:rPr>
      </w:pPr>
    </w:p>
    <w:p w:rsidR="00B3689C" w:rsidRPr="00744067" w:rsidRDefault="00B974CE" w:rsidP="002660C5">
      <w:pPr>
        <w:suppressAutoHyphens w:val="0"/>
        <w:spacing w:after="200" w:line="276" w:lineRule="auto"/>
        <w:jc w:val="both"/>
        <w:rPr>
          <w:rFonts w:ascii="Helvetica" w:hAnsi="Helvetica" w:cs="Helvetica"/>
          <w:color w:val="000000"/>
          <w:lang w:val="es-AR" w:eastAsia="es-AR"/>
        </w:rPr>
      </w:pPr>
      <w:r>
        <w:rPr>
          <w:rFonts w:ascii="Helvetica" w:hAnsi="Helvetica" w:cs="Helvetica"/>
          <w:color w:val="000000"/>
          <w:u w:val="single"/>
          <w:lang w:val="es-AR" w:eastAsia="es-AR"/>
        </w:rPr>
        <w:t>PANELES</w:t>
      </w:r>
      <w:r w:rsidR="00B3689C" w:rsidRPr="00744067">
        <w:rPr>
          <w:rFonts w:ascii="Helvetica" w:hAnsi="Helvetica" w:cs="Helvetica"/>
          <w:color w:val="000000"/>
          <w:lang w:val="es-AR" w:eastAsia="es-AR"/>
        </w:rPr>
        <w:t>: con la participación de actores de d</w:t>
      </w:r>
      <w:r w:rsidR="00D6472A">
        <w:rPr>
          <w:rFonts w:ascii="Helvetica" w:hAnsi="Helvetica" w:cs="Helvetica"/>
          <w:color w:val="000000"/>
          <w:lang w:val="es-AR" w:eastAsia="es-AR"/>
        </w:rPr>
        <w:t xml:space="preserve">istintos sectores (Universidad, </w:t>
      </w:r>
      <w:r w:rsidR="00B3689C" w:rsidRPr="00744067">
        <w:rPr>
          <w:rFonts w:ascii="Helvetica" w:hAnsi="Helvetica" w:cs="Helvetica"/>
          <w:color w:val="000000"/>
          <w:lang w:val="es-AR" w:eastAsia="es-AR"/>
        </w:rPr>
        <w:t>estudiantes, autoridades, docentes, etc., organizaciones de AF, decisores</w:t>
      </w:r>
      <w:r w:rsidR="00675966">
        <w:rPr>
          <w:rFonts w:ascii="Helvetica" w:hAnsi="Helvetica" w:cs="Helvetica"/>
          <w:color w:val="000000"/>
          <w:lang w:val="es-AR" w:eastAsia="es-AR"/>
        </w:rPr>
        <w:t xml:space="preserve"> políticos,</w:t>
      </w:r>
      <w:r w:rsidR="003963EC">
        <w:rPr>
          <w:rFonts w:ascii="Helvetica" w:hAnsi="Helvetica" w:cs="Helvetica"/>
          <w:color w:val="000000"/>
          <w:lang w:val="es-AR" w:eastAsia="es-AR"/>
        </w:rPr>
        <w:t xml:space="preserve"> dirigentes del sector productivo, técnicos de terreno, etc.</w:t>
      </w:r>
      <w:r w:rsidR="00B3689C" w:rsidRPr="00744067">
        <w:rPr>
          <w:rFonts w:ascii="Helvetica" w:hAnsi="Helvetica" w:cs="Helvetica"/>
          <w:color w:val="000000"/>
          <w:lang w:val="es-AR" w:eastAsia="es-AR"/>
        </w:rPr>
        <w:t xml:space="preserve">) se proponen espacios </w:t>
      </w:r>
      <w:r w:rsidR="00FD4AA1" w:rsidRPr="00744067">
        <w:rPr>
          <w:rFonts w:ascii="Helvetica" w:hAnsi="Helvetica" w:cs="Helvetica"/>
          <w:color w:val="000000"/>
          <w:lang w:val="es-AR" w:eastAsia="es-AR"/>
        </w:rPr>
        <w:t>de exposición y diálogo para la problematización de temas</w:t>
      </w:r>
      <w:r w:rsidR="00D6472A">
        <w:rPr>
          <w:rFonts w:ascii="Helvetica" w:hAnsi="Helvetica" w:cs="Helvetica"/>
          <w:color w:val="000000"/>
          <w:lang w:val="es-AR" w:eastAsia="es-AR"/>
        </w:rPr>
        <w:t>, teniendo presente el rol –extensión, docencia e investigación- de la universidad</w:t>
      </w:r>
      <w:r w:rsidR="00FD4AA1" w:rsidRPr="00744067">
        <w:rPr>
          <w:rFonts w:ascii="Helvetica" w:hAnsi="Helvetica" w:cs="Helvetica"/>
          <w:color w:val="000000"/>
          <w:lang w:val="es-AR" w:eastAsia="es-AR"/>
        </w:rPr>
        <w:t xml:space="preserve">: </w:t>
      </w:r>
    </w:p>
    <w:p w:rsidR="00675966" w:rsidRPr="003963EC" w:rsidRDefault="00675966" w:rsidP="003963EC">
      <w:pPr>
        <w:pStyle w:val="Prrafodelista"/>
        <w:numPr>
          <w:ilvl w:val="0"/>
          <w:numId w:val="8"/>
        </w:numPr>
        <w:ind w:left="142" w:hanging="142"/>
        <w:jc w:val="both"/>
        <w:rPr>
          <w:rFonts w:ascii="Helvetica" w:eastAsia="Times New Roman" w:hAnsi="Helvetica" w:cs="Helvetica"/>
          <w:sz w:val="24"/>
          <w:szCs w:val="24"/>
          <w:lang w:eastAsia="es-AR"/>
        </w:rPr>
      </w:pP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>Universidad y aportes a las políticas</w:t>
      </w:r>
      <w:r w:rsidR="003963EC" w:rsidRPr="003963EC">
        <w:rPr>
          <w:rFonts w:ascii="Helvetica" w:eastAsia="Times New Roman" w:hAnsi="Helvetica" w:cs="Helvetica"/>
          <w:sz w:val="24"/>
          <w:szCs w:val="24"/>
          <w:lang w:eastAsia="es-AR"/>
        </w:rPr>
        <w:t xml:space="preserve"> públicas</w:t>
      </w: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 xml:space="preserve"> para AF: La construcción simbólica del sujeto agricultor familiar (las maneras de denominar</w:t>
      </w:r>
      <w:r w:rsidR="006F0454">
        <w:rPr>
          <w:rFonts w:ascii="Helvetica" w:eastAsia="Times New Roman" w:hAnsi="Helvetica" w:cs="Helvetica"/>
          <w:sz w:val="24"/>
          <w:szCs w:val="24"/>
          <w:lang w:eastAsia="es-AR"/>
        </w:rPr>
        <w:t>lo</w:t>
      </w: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>, contabilizar</w:t>
      </w:r>
      <w:r w:rsidR="006F0454">
        <w:rPr>
          <w:rFonts w:ascii="Helvetica" w:eastAsia="Times New Roman" w:hAnsi="Helvetica" w:cs="Helvetica"/>
          <w:sz w:val="24"/>
          <w:szCs w:val="24"/>
          <w:lang w:eastAsia="es-AR"/>
        </w:rPr>
        <w:t>lo</w:t>
      </w: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>, incluir</w:t>
      </w:r>
      <w:r w:rsidR="006F0454">
        <w:rPr>
          <w:rFonts w:ascii="Helvetica" w:eastAsia="Times New Roman" w:hAnsi="Helvetica" w:cs="Helvetica"/>
          <w:sz w:val="24"/>
          <w:szCs w:val="24"/>
          <w:lang w:eastAsia="es-AR"/>
        </w:rPr>
        <w:t>lo</w:t>
      </w: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 xml:space="preserve"> en políticas públicas, etc.). Derecho y políticas en general: de qué manera la universidad aporta investigaciones, profesionales, trabajo</w:t>
      </w:r>
      <w:r w:rsidR="006F0454">
        <w:rPr>
          <w:rFonts w:ascii="Helvetica" w:eastAsia="Times New Roman" w:hAnsi="Helvetica" w:cs="Helvetica"/>
          <w:sz w:val="24"/>
          <w:szCs w:val="24"/>
          <w:lang w:eastAsia="es-AR"/>
        </w:rPr>
        <w:t>s, etc.</w:t>
      </w: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 xml:space="preserve"> a las políticas públicas tanto en la generación de conocimiento, como en la </w:t>
      </w:r>
      <w:proofErr w:type="spellStart"/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>efectivización</w:t>
      </w:r>
      <w:proofErr w:type="spellEnd"/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 xml:space="preserve"> de acciones concretas en territorio.</w:t>
      </w:r>
    </w:p>
    <w:p w:rsidR="00675966" w:rsidRPr="003963EC" w:rsidRDefault="00675966" w:rsidP="00665A4C">
      <w:pPr>
        <w:pStyle w:val="Prrafodelista"/>
        <w:numPr>
          <w:ilvl w:val="0"/>
          <w:numId w:val="8"/>
        </w:numPr>
        <w:ind w:left="142" w:hanging="142"/>
        <w:jc w:val="both"/>
        <w:rPr>
          <w:rFonts w:ascii="Helvetica" w:eastAsia="Times New Roman" w:hAnsi="Helvetica" w:cs="Helvetica"/>
          <w:sz w:val="24"/>
          <w:szCs w:val="24"/>
          <w:lang w:eastAsia="es-AR"/>
        </w:rPr>
      </w:pP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>Universidad, acceso, diálogo/vínculo: en relación a la agricultura familiar. Permeabilidad entre institución académica, jóvenes, ancianos, productores, mujeres, etc. (todos los actores). Cupos, inclusión, retención/deserción, asignación de responsabilidades, promoción, desarrollo. Aportes de la universidad a la juventud rural. Formación del joven para el trabajo con la agricultura familiar, competencias logradas, aportes de los productores</w:t>
      </w:r>
      <w:r w:rsidR="00AC1C45">
        <w:rPr>
          <w:rFonts w:ascii="Helvetica" w:eastAsia="Times New Roman" w:hAnsi="Helvetica" w:cs="Helvetica"/>
          <w:sz w:val="24"/>
          <w:szCs w:val="24"/>
          <w:lang w:eastAsia="es-AR"/>
        </w:rPr>
        <w:t>, etc</w:t>
      </w: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>.</w:t>
      </w:r>
    </w:p>
    <w:p w:rsidR="00675966" w:rsidRPr="003963EC" w:rsidRDefault="00675966" w:rsidP="00665A4C">
      <w:pPr>
        <w:pStyle w:val="Prrafodelista"/>
        <w:numPr>
          <w:ilvl w:val="0"/>
          <w:numId w:val="8"/>
        </w:numPr>
        <w:ind w:left="142" w:hanging="142"/>
        <w:jc w:val="both"/>
        <w:rPr>
          <w:rFonts w:ascii="Helvetica" w:eastAsia="Times New Roman" w:hAnsi="Helvetica" w:cs="Helvetica"/>
          <w:sz w:val="24"/>
          <w:szCs w:val="24"/>
          <w:lang w:eastAsia="es-AR"/>
        </w:rPr>
      </w:pP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 xml:space="preserve">Universidad </w:t>
      </w:r>
      <w:r w:rsidR="00AC1C45">
        <w:rPr>
          <w:rFonts w:ascii="Helvetica" w:eastAsia="Times New Roman" w:hAnsi="Helvetica" w:cs="Helvetica"/>
          <w:sz w:val="24"/>
          <w:szCs w:val="24"/>
          <w:lang w:eastAsia="es-AR"/>
        </w:rPr>
        <w:t xml:space="preserve">y </w:t>
      </w:r>
      <w:r w:rsidRPr="003963EC">
        <w:rPr>
          <w:rFonts w:ascii="Helvetica" w:eastAsia="Times New Roman" w:hAnsi="Helvetica" w:cs="Helvetica"/>
          <w:sz w:val="24"/>
          <w:szCs w:val="24"/>
          <w:lang w:eastAsia="es-AR"/>
        </w:rPr>
        <w:t xml:space="preserve">profesionalización: El rol de la universidad en la formación profesional. Contradicciones que debe afrontar el profesional en los diferentes ámbitos de desempeño tanto para la definición de políticas, como para la implementación y cumplimiento acciones con productores familiares. </w:t>
      </w:r>
    </w:p>
    <w:p w:rsidR="00675966" w:rsidRPr="00665A4C" w:rsidRDefault="00675966" w:rsidP="00665A4C">
      <w:pPr>
        <w:pStyle w:val="Prrafodelista"/>
        <w:ind w:left="142"/>
        <w:jc w:val="both"/>
        <w:rPr>
          <w:rFonts w:ascii="Helvetica" w:eastAsia="Times New Roman" w:hAnsi="Helvetica" w:cs="Helvetica"/>
          <w:sz w:val="24"/>
          <w:szCs w:val="24"/>
          <w:lang w:eastAsia="es-AR"/>
        </w:rPr>
      </w:pPr>
    </w:p>
    <w:p w:rsidR="00675966" w:rsidRPr="00744067" w:rsidRDefault="00675966" w:rsidP="002660C5">
      <w:pPr>
        <w:suppressAutoHyphens w:val="0"/>
        <w:jc w:val="both"/>
        <w:rPr>
          <w:rFonts w:ascii="Helvetica" w:hAnsi="Helvetica" w:cs="Helvetica"/>
          <w:color w:val="000000"/>
          <w:lang w:val="es-AR" w:eastAsia="es-AR"/>
        </w:rPr>
      </w:pPr>
    </w:p>
    <w:p w:rsidR="00B3689C" w:rsidRPr="00675966" w:rsidRDefault="00B3689C" w:rsidP="002660C5">
      <w:pPr>
        <w:jc w:val="both"/>
        <w:rPr>
          <w:rFonts w:ascii="Helvetica" w:hAnsi="Helvetica"/>
          <w:color w:val="365F91"/>
          <w:lang w:val="es-AR"/>
        </w:rPr>
      </w:pPr>
    </w:p>
    <w:p w:rsidR="00BD0BAE" w:rsidRDefault="00BD0BAE" w:rsidP="002660C5">
      <w:pPr>
        <w:suppressAutoHyphens w:val="0"/>
        <w:jc w:val="both"/>
        <w:rPr>
          <w:rFonts w:ascii="Helvetica" w:hAnsi="Helvetica" w:cs="Helvetica"/>
          <w:color w:val="000000"/>
          <w:lang w:val="es-AR" w:eastAsia="es-AR"/>
        </w:rPr>
      </w:pPr>
    </w:p>
    <w:p w:rsidR="00154AE1" w:rsidRDefault="00154AE1" w:rsidP="00B749AB">
      <w:pPr>
        <w:suppressAutoHyphens w:val="0"/>
        <w:jc w:val="both"/>
        <w:rPr>
          <w:rFonts w:ascii="Helvetica" w:hAnsi="Helvetica" w:cs="Helvetica"/>
          <w:color w:val="000000"/>
          <w:lang w:val="es-AR" w:eastAsia="es-AR"/>
        </w:rPr>
      </w:pPr>
    </w:p>
    <w:p w:rsidR="00154AE1" w:rsidRDefault="00154AE1" w:rsidP="00B749AB">
      <w:pPr>
        <w:jc w:val="both"/>
        <w:rPr>
          <w:rFonts w:ascii="Helvetica" w:hAnsi="Helvetica" w:cs="Helvetica"/>
          <w:color w:val="000000"/>
          <w:lang w:val="es-AR" w:eastAsia="es-AR"/>
        </w:rPr>
      </w:pPr>
      <w:r w:rsidRPr="00B749AB">
        <w:rPr>
          <w:rFonts w:ascii="Helvetica" w:hAnsi="Helvetica" w:cs="Helvetica"/>
          <w:color w:val="000000"/>
          <w:u w:val="single"/>
          <w:lang w:val="es-AR" w:eastAsia="es-AR"/>
        </w:rPr>
        <w:t>CORREDOR PRODUCTIVO</w:t>
      </w:r>
      <w:r w:rsidR="00B749AB">
        <w:rPr>
          <w:rFonts w:ascii="Helvetica" w:hAnsi="Helvetica" w:cs="Helvetica"/>
          <w:color w:val="000000"/>
          <w:lang w:val="es-AR" w:eastAsia="es-AR"/>
        </w:rPr>
        <w:t>:</w:t>
      </w:r>
      <w:r w:rsidRPr="00154AE1">
        <w:rPr>
          <w:rFonts w:ascii="Helvetica" w:hAnsi="Helvetica" w:cs="Helvetica"/>
          <w:color w:val="000000"/>
          <w:lang w:val="es-AR" w:eastAsia="es-AR"/>
        </w:rPr>
        <w:t xml:space="preserve"> exhibición y diálogo con autores de diferentes productos originados en distintos ámbitos: posters –conocimiento científico, experiencias de extensión, experiencias docentes, etc.-, productos alimenticios, libros, artesanías en general –cuero, fibra, etc.-</w:t>
      </w:r>
      <w:r w:rsidR="00B749AB">
        <w:rPr>
          <w:rFonts w:ascii="Helvetica" w:hAnsi="Helvetica" w:cs="Helvetica"/>
          <w:color w:val="000000"/>
          <w:lang w:val="es-AR" w:eastAsia="es-AR"/>
        </w:rPr>
        <w:t xml:space="preserve">, presentaciones institucionales, etc. </w:t>
      </w:r>
      <w:r w:rsidR="00E820E3">
        <w:rPr>
          <w:rFonts w:ascii="Helvetica" w:hAnsi="Helvetica" w:cs="Helvetica"/>
          <w:color w:val="000000"/>
          <w:lang w:val="es-AR" w:eastAsia="es-AR"/>
        </w:rPr>
        <w:t>Estos corredores están planificados con horario de visita. Aquellos productos que estén expuestos, deben-en los horarios asignados- contar con la presencia de su/s autor/es para garantizar el diálogo con el público.</w:t>
      </w:r>
    </w:p>
    <w:p w:rsidR="00E820E3" w:rsidRDefault="00E820E3" w:rsidP="00B749AB">
      <w:pPr>
        <w:jc w:val="both"/>
        <w:rPr>
          <w:rFonts w:ascii="Helvetica" w:hAnsi="Helvetica" w:cs="Helvetica"/>
          <w:color w:val="000000"/>
          <w:lang w:val="es-AR" w:eastAsia="es-AR"/>
        </w:rPr>
      </w:pPr>
    </w:p>
    <w:p w:rsidR="00E820E3" w:rsidRDefault="00E820E3" w:rsidP="00B749AB">
      <w:pPr>
        <w:jc w:val="both"/>
        <w:rPr>
          <w:rFonts w:ascii="Helvetica" w:hAnsi="Helvetica" w:cs="Helvetica"/>
          <w:color w:val="000000"/>
          <w:lang w:val="es-AR" w:eastAsia="es-AR"/>
        </w:rPr>
      </w:pPr>
      <w:r w:rsidRPr="00E820E3">
        <w:rPr>
          <w:rFonts w:ascii="Helvetica" w:hAnsi="Helvetica" w:cs="Helvetica"/>
          <w:color w:val="000000"/>
          <w:u w:val="single"/>
          <w:lang w:val="es-AR" w:eastAsia="es-AR"/>
        </w:rPr>
        <w:t>CONFERENCIAS</w:t>
      </w:r>
      <w:r>
        <w:rPr>
          <w:rFonts w:ascii="Helvetica" w:hAnsi="Helvetica" w:cs="Helvetica"/>
          <w:color w:val="000000"/>
          <w:lang w:val="es-AR" w:eastAsia="es-AR"/>
        </w:rPr>
        <w:t xml:space="preserve">: aquí se presentarán exposiciones orales que generen discusión respecto de temas de agenda pública relacionadas con la Universidad y la Agricultura Familiar. Los temas de conferencias son: </w:t>
      </w:r>
    </w:p>
    <w:p w:rsidR="00E820E3" w:rsidRDefault="00E820E3" w:rsidP="00E820E3">
      <w:pPr>
        <w:pStyle w:val="Prrafodelista"/>
        <w:numPr>
          <w:ilvl w:val="0"/>
          <w:numId w:val="10"/>
        </w:numPr>
        <w:jc w:val="both"/>
        <w:rPr>
          <w:rFonts w:ascii="Helvetica" w:hAnsi="Helvetica" w:cs="Helvetica"/>
          <w:color w:val="000000"/>
          <w:lang w:eastAsia="es-AR"/>
        </w:rPr>
      </w:pPr>
      <w:r>
        <w:rPr>
          <w:rFonts w:ascii="Helvetica" w:hAnsi="Helvetica" w:cs="Helvetica"/>
          <w:color w:val="000000"/>
          <w:lang w:eastAsia="es-AR"/>
        </w:rPr>
        <w:t xml:space="preserve">Ley de Reparación Histórica de la Agricultura Familiar: logros, avances, reglamentación, presupuesto, etc. </w:t>
      </w:r>
    </w:p>
    <w:p w:rsidR="00E820E3" w:rsidRPr="00E820E3" w:rsidRDefault="00E820E3" w:rsidP="00E820E3">
      <w:pPr>
        <w:pStyle w:val="Prrafodelista"/>
        <w:numPr>
          <w:ilvl w:val="0"/>
          <w:numId w:val="10"/>
        </w:numPr>
        <w:jc w:val="both"/>
        <w:rPr>
          <w:rFonts w:ascii="Helvetica" w:hAnsi="Helvetica" w:cs="Helvetica"/>
          <w:color w:val="000000"/>
          <w:lang w:eastAsia="es-AR"/>
        </w:rPr>
      </w:pPr>
      <w:r>
        <w:rPr>
          <w:rFonts w:ascii="Helvetica" w:hAnsi="Helvetica" w:cs="Helvetica"/>
          <w:color w:val="000000"/>
          <w:lang w:eastAsia="es-AR"/>
        </w:rPr>
        <w:t>Políticas universitarias nacionales y del Mercosur ampliado: necesidades del sector AF, políticas específicas y articulación con la educación superior.</w:t>
      </w:r>
    </w:p>
    <w:p w:rsidR="00E820E3" w:rsidRDefault="00E820E3" w:rsidP="00B749AB">
      <w:pPr>
        <w:jc w:val="both"/>
        <w:rPr>
          <w:rFonts w:ascii="Helvetica" w:hAnsi="Helvetica" w:cs="Helvetica"/>
          <w:color w:val="000000"/>
          <w:lang w:val="es-AR" w:eastAsia="es-AR"/>
        </w:rPr>
      </w:pPr>
    </w:p>
    <w:p w:rsidR="00961258" w:rsidRPr="00744067" w:rsidRDefault="00961258" w:rsidP="00961258">
      <w:pPr>
        <w:suppressAutoHyphens w:val="0"/>
        <w:jc w:val="both"/>
        <w:rPr>
          <w:rFonts w:ascii="Helvetica" w:hAnsi="Helvetica" w:cs="Helvetica"/>
          <w:color w:val="000000"/>
          <w:lang w:val="es-AR" w:eastAsia="es-AR"/>
        </w:rPr>
      </w:pPr>
      <w:r w:rsidRPr="00744067">
        <w:rPr>
          <w:rFonts w:ascii="Helvetica" w:hAnsi="Helvetica" w:cs="Helvetica"/>
          <w:color w:val="000000"/>
          <w:u w:val="single"/>
          <w:lang w:val="es-AR" w:eastAsia="es-AR"/>
        </w:rPr>
        <w:t>TALLERES</w:t>
      </w:r>
      <w:r>
        <w:rPr>
          <w:rFonts w:ascii="Helvetica" w:hAnsi="Helvetica" w:cs="Helvetica"/>
          <w:color w:val="000000"/>
          <w:lang w:val="es-AR" w:eastAsia="es-AR"/>
        </w:rPr>
        <w:t>: Exposición y debate de trabajos de investigación y extensión, c</w:t>
      </w:r>
      <w:r w:rsidRPr="00744067">
        <w:rPr>
          <w:rFonts w:ascii="Helvetica" w:hAnsi="Helvetica" w:cs="Helvetica"/>
          <w:color w:val="000000"/>
          <w:lang w:val="es-AR" w:eastAsia="es-AR"/>
        </w:rPr>
        <w:t>on presentaciones de docentes</w:t>
      </w:r>
      <w:r>
        <w:rPr>
          <w:rFonts w:ascii="Helvetica" w:hAnsi="Helvetica" w:cs="Helvetica"/>
          <w:color w:val="000000"/>
          <w:lang w:val="es-AR" w:eastAsia="es-AR"/>
        </w:rPr>
        <w:t>, extensionistas, estudiantes</w:t>
      </w:r>
      <w:r w:rsidRPr="00744067">
        <w:rPr>
          <w:rFonts w:ascii="Helvetica" w:hAnsi="Helvetica" w:cs="Helvetica"/>
          <w:color w:val="000000"/>
          <w:lang w:val="es-AR" w:eastAsia="es-AR"/>
        </w:rPr>
        <w:t xml:space="preserve"> y productores. </w:t>
      </w:r>
      <w:r>
        <w:rPr>
          <w:rFonts w:ascii="Helvetica" w:hAnsi="Helvetica" w:cs="Helvetica"/>
          <w:color w:val="000000"/>
          <w:lang w:val="es-AR" w:eastAsia="es-AR"/>
        </w:rPr>
        <w:t>Una sala por cada uno los seis ejes establecidos</w:t>
      </w:r>
      <w:r w:rsidRPr="00744067">
        <w:rPr>
          <w:rFonts w:ascii="Helvetica" w:hAnsi="Helvetica" w:cs="Helvetica"/>
          <w:color w:val="000000"/>
          <w:lang w:val="es-AR" w:eastAsia="es-AR"/>
        </w:rPr>
        <w:t xml:space="preserve">. Siendo el </w:t>
      </w:r>
      <w:r>
        <w:rPr>
          <w:rFonts w:ascii="Helvetica" w:hAnsi="Helvetica" w:cs="Helvetica"/>
          <w:color w:val="000000"/>
          <w:lang w:val="es-AR" w:eastAsia="es-AR"/>
        </w:rPr>
        <w:t>tema</w:t>
      </w:r>
      <w:r w:rsidRPr="00744067">
        <w:rPr>
          <w:rFonts w:ascii="Helvetica" w:hAnsi="Helvetica" w:cs="Helvetica"/>
          <w:color w:val="000000"/>
          <w:lang w:val="es-AR" w:eastAsia="es-AR"/>
        </w:rPr>
        <w:t xml:space="preserve"> fundamental la Educación Superior</w:t>
      </w:r>
      <w:r>
        <w:rPr>
          <w:rFonts w:ascii="Helvetica" w:hAnsi="Helvetica" w:cs="Helvetica"/>
          <w:color w:val="000000"/>
          <w:lang w:val="es-AR" w:eastAsia="es-AR"/>
        </w:rPr>
        <w:t>,</w:t>
      </w:r>
      <w:r w:rsidRPr="00744067">
        <w:rPr>
          <w:rFonts w:ascii="Helvetica" w:hAnsi="Helvetica" w:cs="Helvetica"/>
          <w:color w:val="000000"/>
          <w:lang w:val="es-AR" w:eastAsia="es-AR"/>
        </w:rPr>
        <w:t xml:space="preserve"> </w:t>
      </w:r>
      <w:r>
        <w:rPr>
          <w:rFonts w:ascii="Helvetica" w:hAnsi="Helvetica" w:cs="Helvetica"/>
          <w:color w:val="000000"/>
          <w:lang w:val="es-AR" w:eastAsia="es-AR"/>
        </w:rPr>
        <w:t>en cada sala</w:t>
      </w:r>
      <w:r w:rsidRPr="00744067">
        <w:rPr>
          <w:rFonts w:ascii="Helvetica" w:hAnsi="Helvetica" w:cs="Helvetica"/>
          <w:color w:val="000000"/>
          <w:lang w:val="es-AR" w:eastAsia="es-AR"/>
        </w:rPr>
        <w:t xml:space="preserve"> se presentarán </w:t>
      </w:r>
      <w:r>
        <w:rPr>
          <w:rFonts w:ascii="Helvetica" w:hAnsi="Helvetica" w:cs="Helvetica"/>
          <w:color w:val="000000"/>
          <w:lang w:val="es-AR" w:eastAsia="es-AR"/>
        </w:rPr>
        <w:t xml:space="preserve">5 trabajos. </w:t>
      </w:r>
      <w:r w:rsidRPr="00744067">
        <w:rPr>
          <w:rFonts w:ascii="Helvetica" w:hAnsi="Helvetica" w:cs="Helvetica"/>
          <w:color w:val="000000"/>
          <w:lang w:val="es-AR" w:eastAsia="es-AR"/>
        </w:rPr>
        <w:t>Se problematizará cómo se vinculan a la investigación y conocimientos de la AF, así como qué temas se discuten y se ponen en cuestión.</w:t>
      </w:r>
    </w:p>
    <w:p w:rsidR="00961258" w:rsidRPr="00744067" w:rsidRDefault="00961258" w:rsidP="00961258">
      <w:pPr>
        <w:suppressAutoHyphens w:val="0"/>
        <w:jc w:val="both"/>
        <w:rPr>
          <w:rFonts w:ascii="Helvetica" w:hAnsi="Helvetica" w:cs="Helvetica"/>
          <w:color w:val="000000"/>
          <w:lang w:val="es-AR" w:eastAsia="es-AR"/>
        </w:rPr>
      </w:pPr>
    </w:p>
    <w:p w:rsidR="00961258" w:rsidRPr="00744067" w:rsidRDefault="00961258" w:rsidP="00961258">
      <w:pPr>
        <w:suppressAutoHyphens w:val="0"/>
        <w:jc w:val="both"/>
        <w:rPr>
          <w:rFonts w:ascii="Helvetica" w:hAnsi="Helvetica" w:cs="Helvetica"/>
          <w:color w:val="000000"/>
          <w:lang w:val="es-AR" w:eastAsia="es-AR"/>
        </w:rPr>
      </w:pPr>
      <w:r w:rsidRPr="00744067">
        <w:rPr>
          <w:rFonts w:ascii="Helvetica" w:hAnsi="Helvetica" w:cs="Helvetica"/>
          <w:color w:val="000000"/>
          <w:lang w:val="es-AR" w:eastAsia="es-AR"/>
        </w:rPr>
        <w:t xml:space="preserve">Ejes: </w:t>
      </w:r>
    </w:p>
    <w:p w:rsidR="00961258" w:rsidRPr="00744067" w:rsidRDefault="00961258" w:rsidP="00961258">
      <w:pPr>
        <w:jc w:val="both"/>
        <w:rPr>
          <w:rFonts w:ascii="Helvetica" w:hAnsi="Helvetica"/>
        </w:rPr>
      </w:pPr>
    </w:p>
    <w:p w:rsidR="00961258" w:rsidRPr="00744067" w:rsidRDefault="00961258" w:rsidP="00961258">
      <w:pPr>
        <w:pStyle w:val="Prrafodelista"/>
        <w:numPr>
          <w:ilvl w:val="0"/>
          <w:numId w:val="6"/>
        </w:num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Universidad, Agricultura Familiar y Producción.</w:t>
      </w:r>
    </w:p>
    <w:p w:rsidR="00961258" w:rsidRPr="00744067" w:rsidRDefault="00961258" w:rsidP="00961258">
      <w:pPr>
        <w:pStyle w:val="Prrafodelista"/>
        <w:numPr>
          <w:ilvl w:val="0"/>
          <w:numId w:val="6"/>
        </w:num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Universidad, Agricultura Familiar y Soberanía alimentaria.</w:t>
      </w:r>
    </w:p>
    <w:p w:rsidR="00961258" w:rsidRPr="00744067" w:rsidRDefault="00961258" w:rsidP="00961258">
      <w:pPr>
        <w:pStyle w:val="Prrafodelista"/>
        <w:numPr>
          <w:ilvl w:val="0"/>
          <w:numId w:val="6"/>
        </w:num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Universidad, Agricultura Familiar y </w:t>
      </w:r>
      <w:r w:rsidRPr="00744067">
        <w:rPr>
          <w:rFonts w:ascii="Helvetica" w:hAnsi="Helvetica"/>
          <w:sz w:val="24"/>
          <w:szCs w:val="24"/>
        </w:rPr>
        <w:t>Comercialización y agregado de valor</w:t>
      </w:r>
      <w:r>
        <w:rPr>
          <w:rFonts w:ascii="Helvetica" w:hAnsi="Helvetica"/>
          <w:sz w:val="24"/>
          <w:szCs w:val="24"/>
        </w:rPr>
        <w:t>.</w:t>
      </w:r>
    </w:p>
    <w:p w:rsidR="00961258" w:rsidRPr="00744067" w:rsidRDefault="00961258" w:rsidP="00961258">
      <w:pPr>
        <w:pStyle w:val="Prrafodelista"/>
        <w:numPr>
          <w:ilvl w:val="0"/>
          <w:numId w:val="6"/>
        </w:num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Universidad, Agricultura Familiar y </w:t>
      </w:r>
      <w:r w:rsidRPr="00744067">
        <w:rPr>
          <w:rFonts w:ascii="Helvetica" w:hAnsi="Helvetica"/>
          <w:sz w:val="24"/>
          <w:szCs w:val="24"/>
        </w:rPr>
        <w:t>Normativa</w:t>
      </w:r>
      <w:r>
        <w:rPr>
          <w:rFonts w:ascii="Helvetica" w:hAnsi="Helvetica"/>
          <w:sz w:val="24"/>
          <w:szCs w:val="24"/>
        </w:rPr>
        <w:t xml:space="preserve"> e institucionalidad.</w:t>
      </w:r>
      <w:r w:rsidRPr="00744067">
        <w:rPr>
          <w:rFonts w:ascii="Helvetica" w:hAnsi="Helvetica"/>
          <w:sz w:val="24"/>
          <w:szCs w:val="24"/>
        </w:rPr>
        <w:t xml:space="preserve"> </w:t>
      </w:r>
    </w:p>
    <w:p w:rsidR="00961258" w:rsidRPr="00744067" w:rsidRDefault="00961258" w:rsidP="00961258">
      <w:pPr>
        <w:pStyle w:val="Prrafodelista"/>
        <w:numPr>
          <w:ilvl w:val="0"/>
          <w:numId w:val="6"/>
        </w:num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Universidad, Agricultura Familiar y </w:t>
      </w:r>
      <w:r w:rsidRPr="00744067">
        <w:rPr>
          <w:rFonts w:ascii="Helvetica" w:hAnsi="Helvetica"/>
          <w:sz w:val="24"/>
          <w:szCs w:val="24"/>
        </w:rPr>
        <w:t>Tecnología</w:t>
      </w:r>
      <w:r>
        <w:rPr>
          <w:rFonts w:ascii="Helvetica" w:hAnsi="Helvetica"/>
          <w:sz w:val="24"/>
          <w:szCs w:val="24"/>
        </w:rPr>
        <w:t>.</w:t>
      </w:r>
    </w:p>
    <w:p w:rsidR="00961258" w:rsidRPr="00744067" w:rsidRDefault="00961258" w:rsidP="00961258">
      <w:pPr>
        <w:pStyle w:val="Prrafodelista"/>
        <w:numPr>
          <w:ilvl w:val="0"/>
          <w:numId w:val="6"/>
        </w:num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Universidad, Agricultura Familiar y </w:t>
      </w:r>
      <w:r w:rsidRPr="00744067">
        <w:rPr>
          <w:rFonts w:ascii="Helvetica" w:hAnsi="Helvetica"/>
          <w:sz w:val="24"/>
          <w:szCs w:val="24"/>
        </w:rPr>
        <w:t>Acceso a los recursos naturales</w:t>
      </w:r>
      <w:r>
        <w:rPr>
          <w:rFonts w:ascii="Helvetica" w:hAnsi="Helvetica"/>
          <w:sz w:val="24"/>
          <w:szCs w:val="24"/>
        </w:rPr>
        <w:t xml:space="preserve"> y dinámicas territoriales.</w:t>
      </w:r>
    </w:p>
    <w:p w:rsidR="00E820E3" w:rsidRDefault="00E820E3" w:rsidP="00B749AB">
      <w:pPr>
        <w:jc w:val="both"/>
        <w:rPr>
          <w:rFonts w:ascii="Helvetica" w:hAnsi="Helvetica" w:cs="Helvetica"/>
          <w:color w:val="000000"/>
          <w:lang w:val="es-AR" w:eastAsia="es-AR"/>
        </w:rPr>
      </w:pPr>
    </w:p>
    <w:p w:rsidR="00E820E3" w:rsidRDefault="00E820E3" w:rsidP="00B749AB">
      <w:pPr>
        <w:jc w:val="both"/>
        <w:rPr>
          <w:rFonts w:ascii="Helvetica" w:hAnsi="Helvetica" w:cs="Helvetica"/>
          <w:color w:val="000000"/>
          <w:lang w:val="es-AR" w:eastAsia="es-AR"/>
        </w:rPr>
      </w:pPr>
    </w:p>
    <w:p w:rsidR="00E820E3" w:rsidRPr="00154AE1" w:rsidRDefault="00E820E3" w:rsidP="00B749AB">
      <w:pPr>
        <w:jc w:val="both"/>
        <w:rPr>
          <w:rFonts w:ascii="Helvetica" w:hAnsi="Helvetica" w:cs="Helvetica"/>
          <w:color w:val="000000"/>
          <w:lang w:val="es-AR" w:eastAsia="es-AR"/>
        </w:rPr>
      </w:pPr>
    </w:p>
    <w:p w:rsidR="00154AE1" w:rsidRPr="00154AE1" w:rsidRDefault="00C33B2B" w:rsidP="00B749AB">
      <w:pPr>
        <w:suppressAutoHyphens w:val="0"/>
        <w:jc w:val="both"/>
        <w:rPr>
          <w:rFonts w:ascii="Helvetica" w:hAnsi="Helvetica" w:cs="Helvetica"/>
          <w:color w:val="000000"/>
          <w:lang w:eastAsia="es-AR"/>
        </w:rPr>
      </w:pPr>
      <w:r>
        <w:rPr>
          <w:rFonts w:ascii="Helvetica" w:hAnsi="Helvetica" w:cs="Helvetica"/>
          <w:color w:val="000000"/>
          <w:lang w:eastAsia="es-AR"/>
        </w:rPr>
        <w:t>PRESENTACIÒN DE TRABAJOS</w:t>
      </w:r>
      <w:r w:rsidR="006104E7">
        <w:rPr>
          <w:rFonts w:ascii="Helvetica" w:hAnsi="Helvetica" w:cs="Helvetica"/>
          <w:color w:val="000000"/>
          <w:lang w:eastAsia="es-AR"/>
        </w:rPr>
        <w:t xml:space="preserve"> (RESÙMENES EXTENDIDOS)</w:t>
      </w:r>
      <w:r>
        <w:rPr>
          <w:rFonts w:ascii="Helvetica" w:hAnsi="Helvetica" w:cs="Helvetica"/>
          <w:color w:val="000000"/>
          <w:lang w:eastAsia="es-AR"/>
        </w:rPr>
        <w:t>:</w:t>
      </w:r>
    </w:p>
    <w:p w:rsidR="00154AE1" w:rsidRDefault="00154AE1" w:rsidP="002660C5">
      <w:pPr>
        <w:suppressAutoHyphens w:val="0"/>
        <w:jc w:val="both"/>
        <w:rPr>
          <w:rFonts w:ascii="Helvetica" w:hAnsi="Helvetica" w:cs="Helvetica"/>
          <w:color w:val="000000"/>
          <w:lang w:val="es-AR" w:eastAsia="es-AR"/>
        </w:rPr>
      </w:pPr>
    </w:p>
    <w:p w:rsidR="00BD0BAE" w:rsidRDefault="00BD0BAE" w:rsidP="002660C5">
      <w:pPr>
        <w:suppressAutoHyphens w:val="0"/>
        <w:jc w:val="both"/>
        <w:rPr>
          <w:rFonts w:ascii="Helvetica" w:hAnsi="Helvetica" w:cs="Helvetica"/>
          <w:b/>
          <w:lang w:val="es-AR" w:eastAsia="es-AR"/>
        </w:rPr>
      </w:pPr>
      <w:r>
        <w:rPr>
          <w:rFonts w:ascii="Helvetica" w:hAnsi="Helvetica" w:cs="Helvetica"/>
          <w:color w:val="000000"/>
          <w:lang w:val="es-AR" w:eastAsia="es-AR"/>
        </w:rPr>
        <w:t xml:space="preserve">Se podrán presentar trabajos </w:t>
      </w:r>
      <w:r w:rsidRPr="00876991">
        <w:rPr>
          <w:rFonts w:ascii="Helvetica" w:hAnsi="Helvetica" w:cs="Helvetica"/>
          <w:lang w:val="es-AR" w:eastAsia="es-AR"/>
        </w:rPr>
        <w:t>ejecutados y/o en ejecución</w:t>
      </w:r>
      <w:r w:rsidR="00876991">
        <w:rPr>
          <w:rFonts w:ascii="Helvetica" w:hAnsi="Helvetica" w:cs="Helvetica"/>
          <w:color w:val="000000"/>
          <w:lang w:val="es-AR" w:eastAsia="es-AR"/>
        </w:rPr>
        <w:t xml:space="preserve"> (en todos los casos con resultados definitivos o preliminares</w:t>
      </w:r>
      <w:r w:rsidR="00876991" w:rsidRPr="00876991">
        <w:rPr>
          <w:rFonts w:ascii="Helvetica" w:hAnsi="Helvetica" w:cs="Helvetica"/>
          <w:b/>
          <w:color w:val="000000"/>
          <w:lang w:val="es-AR" w:eastAsia="es-AR"/>
        </w:rPr>
        <w:t>)</w:t>
      </w:r>
      <w:r w:rsidRPr="00876991">
        <w:rPr>
          <w:rFonts w:ascii="Helvetica" w:hAnsi="Helvetica" w:cs="Helvetica"/>
          <w:b/>
          <w:color w:val="000000"/>
          <w:lang w:val="es-AR" w:eastAsia="es-AR"/>
        </w:rPr>
        <w:t xml:space="preserve">. El </w:t>
      </w:r>
      <w:r w:rsidRPr="00876991">
        <w:rPr>
          <w:rFonts w:ascii="Helvetica" w:hAnsi="Helvetica" w:cs="Helvetica"/>
          <w:b/>
          <w:lang w:val="es-AR" w:eastAsia="es-AR"/>
        </w:rPr>
        <w:t xml:space="preserve">comité científico definirá si los mismos se expondrán en forma oral </w:t>
      </w:r>
      <w:r w:rsidR="00876991" w:rsidRPr="00876991">
        <w:rPr>
          <w:rFonts w:ascii="Helvetica" w:hAnsi="Helvetica" w:cs="Helvetica"/>
          <w:lang w:val="es-AR" w:eastAsia="es-AR"/>
        </w:rPr>
        <w:t>(en los talleres)</w:t>
      </w:r>
      <w:r w:rsidR="00876991" w:rsidRPr="00876991">
        <w:rPr>
          <w:rFonts w:ascii="Helvetica" w:hAnsi="Helvetica" w:cs="Helvetica"/>
          <w:b/>
          <w:lang w:val="es-AR" w:eastAsia="es-AR"/>
        </w:rPr>
        <w:t xml:space="preserve"> </w:t>
      </w:r>
      <w:r w:rsidRPr="00876991">
        <w:rPr>
          <w:rFonts w:ascii="Helvetica" w:hAnsi="Helvetica" w:cs="Helvetica"/>
          <w:b/>
          <w:lang w:val="es-AR" w:eastAsia="es-AR"/>
        </w:rPr>
        <w:t>o como p</w:t>
      </w:r>
      <w:r w:rsidR="00876991" w:rsidRPr="00876991">
        <w:rPr>
          <w:rFonts w:ascii="Helvetica" w:hAnsi="Helvetica" w:cs="Helvetica"/>
          <w:b/>
          <w:lang w:val="es-AR" w:eastAsia="es-AR"/>
        </w:rPr>
        <w:t xml:space="preserve">oster </w:t>
      </w:r>
      <w:r w:rsidR="00876991" w:rsidRPr="00876991">
        <w:rPr>
          <w:rFonts w:ascii="Helvetica" w:hAnsi="Helvetica" w:cs="Helvetica"/>
          <w:lang w:val="es-AR" w:eastAsia="es-AR"/>
        </w:rPr>
        <w:t>(en el corredor productivo)</w:t>
      </w:r>
      <w:r w:rsidRPr="00876991">
        <w:rPr>
          <w:rFonts w:ascii="Helvetica" w:hAnsi="Helvetica" w:cs="Helvetica"/>
          <w:b/>
          <w:lang w:val="es-AR" w:eastAsia="es-AR"/>
        </w:rPr>
        <w:t>.</w:t>
      </w:r>
    </w:p>
    <w:p w:rsidR="006104E7" w:rsidRPr="006104E7" w:rsidRDefault="006104E7" w:rsidP="002660C5">
      <w:pPr>
        <w:suppressAutoHyphens w:val="0"/>
        <w:jc w:val="both"/>
        <w:rPr>
          <w:rFonts w:ascii="Helvetica" w:hAnsi="Helvetica" w:cs="Helvetica"/>
          <w:lang w:val="es-AR" w:eastAsia="es-AR"/>
        </w:rPr>
      </w:pPr>
      <w:r w:rsidRPr="006104E7">
        <w:rPr>
          <w:rFonts w:ascii="Helvetica" w:hAnsi="Helvetica" w:cs="Helvetica"/>
          <w:lang w:val="es-AR" w:eastAsia="es-AR"/>
        </w:rPr>
        <w:lastRenderedPageBreak/>
        <w:t xml:space="preserve">Todos los resúmenes extendidos </w:t>
      </w:r>
      <w:r w:rsidRPr="006104E7">
        <w:rPr>
          <w:rFonts w:ascii="Helvetica" w:hAnsi="Helvetica" w:cs="Helvetica"/>
          <w:b/>
          <w:lang w:val="es-AR" w:eastAsia="es-AR"/>
        </w:rPr>
        <w:t>se publicarán ineludiblemente</w:t>
      </w:r>
      <w:r w:rsidRPr="006104E7">
        <w:rPr>
          <w:rFonts w:ascii="Helvetica" w:hAnsi="Helvetica" w:cs="Helvetica"/>
          <w:lang w:val="es-AR" w:eastAsia="es-AR"/>
        </w:rPr>
        <w:t xml:space="preserve"> en formato digital.</w:t>
      </w:r>
    </w:p>
    <w:p w:rsidR="00D92A2F" w:rsidRDefault="00D92A2F" w:rsidP="002660C5">
      <w:pPr>
        <w:shd w:val="clear" w:color="auto" w:fill="FFFFFF"/>
        <w:suppressAutoHyphens w:val="0"/>
        <w:spacing w:line="330" w:lineRule="atLeast"/>
        <w:jc w:val="both"/>
        <w:textAlignment w:val="baseline"/>
        <w:rPr>
          <w:rFonts w:ascii="Helvetica" w:hAnsi="Helvetica" w:cs="Arial"/>
          <w:b/>
          <w:bCs/>
          <w:color w:val="444444"/>
          <w:sz w:val="23"/>
          <w:szCs w:val="23"/>
          <w:bdr w:val="none" w:sz="0" w:space="0" w:color="auto" w:frame="1"/>
          <w:lang w:val="es-AR" w:eastAsia="es-AR"/>
        </w:rPr>
      </w:pPr>
    </w:p>
    <w:p w:rsidR="00BD0BAE" w:rsidRPr="002660C5" w:rsidRDefault="00BD0BAE" w:rsidP="002660C5">
      <w:pPr>
        <w:shd w:val="clear" w:color="auto" w:fill="FFFFFF"/>
        <w:suppressAutoHyphens w:val="0"/>
        <w:spacing w:line="330" w:lineRule="atLeast"/>
        <w:jc w:val="both"/>
        <w:textAlignment w:val="baseline"/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</w:pPr>
      <w:r w:rsidRPr="002660C5"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  <w:t xml:space="preserve">NORMAS PARA PRESENTACIÓN DE </w:t>
      </w:r>
      <w:r w:rsidRPr="00BD0BAE"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  <w:t>RES</w:t>
      </w:r>
      <w:r w:rsidRPr="002660C5"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  <w:t>Ú</w:t>
      </w:r>
      <w:r w:rsidRPr="00BD0BAE"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  <w:t>MEN</w:t>
      </w:r>
      <w:r w:rsidRPr="002660C5"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  <w:t>ES</w:t>
      </w:r>
      <w:r w:rsidRPr="00BD0BAE"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  <w:t xml:space="preserve"> EXTENDIDO</w:t>
      </w:r>
      <w:r w:rsidRPr="002660C5"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  <w:t>S</w:t>
      </w:r>
      <w:r w:rsidRPr="00BD0BAE"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  <w:t xml:space="preserve"> DE TRABAJOS CIENTÍFICOS / EXPERIENCIALES</w:t>
      </w:r>
      <w:r w:rsidRPr="002660C5">
        <w:rPr>
          <w:rFonts w:ascii="Helvetica" w:hAnsi="Helvetica" w:cs="Arial"/>
          <w:b/>
          <w:bCs/>
          <w:color w:val="444444"/>
          <w:bdr w:val="none" w:sz="0" w:space="0" w:color="auto" w:frame="1"/>
          <w:lang w:val="es-AR" w:eastAsia="es-AR"/>
        </w:rPr>
        <w:t xml:space="preserve">: </w:t>
      </w:r>
    </w:p>
    <w:p w:rsidR="0029659D" w:rsidRDefault="0029659D" w:rsidP="002660C5">
      <w:pPr>
        <w:shd w:val="clear" w:color="auto" w:fill="FFFFFF"/>
        <w:suppressAutoHyphens w:val="0"/>
        <w:spacing w:line="330" w:lineRule="atLeast"/>
        <w:jc w:val="both"/>
        <w:textAlignment w:val="baseline"/>
        <w:rPr>
          <w:rFonts w:ascii="Helvetica" w:hAnsi="Helvetica" w:cs="Helvetica"/>
          <w:color w:val="000000"/>
          <w:lang w:val="es-AR" w:eastAsia="es-AR"/>
        </w:rPr>
      </w:pPr>
    </w:p>
    <w:p w:rsidR="0029659D" w:rsidRPr="0029659D" w:rsidRDefault="0029659D" w:rsidP="002660C5">
      <w:pPr>
        <w:shd w:val="clear" w:color="auto" w:fill="FFFFFF"/>
        <w:suppressAutoHyphens w:val="0"/>
        <w:spacing w:line="330" w:lineRule="atLeast"/>
        <w:jc w:val="both"/>
        <w:textAlignment w:val="baseline"/>
        <w:rPr>
          <w:rFonts w:ascii="Helvetica" w:hAnsi="Helvetica" w:cs="Helvetica"/>
          <w:color w:val="000000"/>
          <w:u w:val="single"/>
          <w:lang w:val="es-AR" w:eastAsia="es-AR"/>
        </w:rPr>
      </w:pPr>
      <w:r w:rsidRPr="0029659D">
        <w:rPr>
          <w:rFonts w:ascii="Helvetica" w:hAnsi="Helvetica" w:cs="Helvetica"/>
          <w:color w:val="000000"/>
          <w:u w:val="single"/>
          <w:lang w:val="es-AR" w:eastAsia="es-AR"/>
        </w:rPr>
        <w:t>CRITERIOS</w:t>
      </w:r>
    </w:p>
    <w:p w:rsidR="00BD0BAE" w:rsidRPr="00BD0BAE" w:rsidRDefault="00BD0BAE" w:rsidP="002660C5">
      <w:pPr>
        <w:shd w:val="clear" w:color="auto" w:fill="FFFFFF"/>
        <w:suppressAutoHyphens w:val="0"/>
        <w:spacing w:line="330" w:lineRule="atLeast"/>
        <w:jc w:val="both"/>
        <w:textAlignment w:val="baseline"/>
        <w:rPr>
          <w:rFonts w:ascii="Helvetica" w:hAnsi="Helvetica" w:cs="Helvetica"/>
          <w:color w:val="000000"/>
          <w:lang w:val="es-AR" w:eastAsia="es-AR"/>
        </w:rPr>
      </w:pPr>
      <w:r w:rsidRPr="00BD0BAE">
        <w:rPr>
          <w:rFonts w:ascii="Helvetica" w:hAnsi="Helvetica" w:cs="Helvetica"/>
          <w:color w:val="000000"/>
          <w:lang w:val="es-AR" w:eastAsia="es-AR"/>
        </w:rPr>
        <w:t>Dado que la intención de este Congreso es analizar crític</w:t>
      </w:r>
      <w:r w:rsidR="006104E7">
        <w:rPr>
          <w:rFonts w:ascii="Helvetica" w:hAnsi="Helvetica" w:cs="Helvetica"/>
          <w:color w:val="000000"/>
          <w:lang w:val="es-AR" w:eastAsia="es-AR"/>
        </w:rPr>
        <w:t>amente las tareas que explícita</w:t>
      </w:r>
      <w:r w:rsidRPr="00BD0BAE">
        <w:rPr>
          <w:rFonts w:ascii="Helvetica" w:hAnsi="Helvetica" w:cs="Helvetica"/>
          <w:color w:val="000000"/>
          <w:lang w:val="es-AR" w:eastAsia="es-AR"/>
        </w:rPr>
        <w:t xml:space="preserve"> o implícitamente se desarrollan con vinculación a la AF, </w:t>
      </w:r>
      <w:r w:rsidR="0029659D">
        <w:rPr>
          <w:rFonts w:ascii="Helvetica" w:hAnsi="Helvetica" w:cs="Helvetica"/>
          <w:color w:val="000000"/>
          <w:lang w:val="es-AR" w:eastAsia="es-AR"/>
        </w:rPr>
        <w:t xml:space="preserve">los resúmenes deberán atender </w:t>
      </w:r>
      <w:r w:rsidR="006104E7">
        <w:rPr>
          <w:rFonts w:ascii="Helvetica" w:hAnsi="Helvetica" w:cs="Helvetica"/>
          <w:color w:val="000000"/>
          <w:lang w:val="es-AR" w:eastAsia="es-AR"/>
        </w:rPr>
        <w:t xml:space="preserve">los </w:t>
      </w:r>
      <w:r w:rsidR="006104E7" w:rsidRPr="009F0BFC">
        <w:rPr>
          <w:rFonts w:ascii="Helvetica" w:hAnsi="Helvetica" w:cs="Helvetica"/>
          <w:b/>
          <w:color w:val="000000"/>
          <w:lang w:val="es-AR" w:eastAsia="es-AR"/>
        </w:rPr>
        <w:t>siguientes criterios</w:t>
      </w:r>
      <w:r w:rsidRPr="00BD0BAE">
        <w:rPr>
          <w:rFonts w:ascii="Helvetica" w:hAnsi="Helvetica" w:cs="Helvetica"/>
          <w:color w:val="000000"/>
          <w:lang w:val="es-AR" w:eastAsia="es-AR"/>
        </w:rPr>
        <w:t>:</w:t>
      </w:r>
    </w:p>
    <w:p w:rsidR="00BD0BAE" w:rsidRPr="00BD0BAE" w:rsidRDefault="00BD0BAE" w:rsidP="002660C5">
      <w:pPr>
        <w:shd w:val="clear" w:color="auto" w:fill="FFFFFF"/>
        <w:suppressAutoHyphens w:val="0"/>
        <w:spacing w:line="330" w:lineRule="atLeast"/>
        <w:jc w:val="both"/>
        <w:textAlignment w:val="baseline"/>
        <w:rPr>
          <w:rFonts w:ascii="Arial" w:hAnsi="Arial" w:cs="Arial"/>
          <w:color w:val="444444"/>
          <w:lang w:val="es-AR" w:eastAsia="es-AR"/>
        </w:rPr>
      </w:pPr>
    </w:p>
    <w:p w:rsidR="00BD0BAE" w:rsidRPr="00BD0BAE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BD0BAE">
        <w:rPr>
          <w:rFonts w:ascii="Helvetica" w:hAnsi="Helvetica" w:cs="Arial"/>
          <w:color w:val="444444"/>
          <w:lang w:val="es-AR" w:eastAsia="es-AR"/>
        </w:rPr>
        <w:t xml:space="preserve">Mostrar y/o discutir la </w:t>
      </w:r>
      <w:r w:rsidRPr="00BD0BAE">
        <w:rPr>
          <w:rFonts w:ascii="Helvetica" w:hAnsi="Helvetica" w:cs="Arial"/>
          <w:b/>
          <w:color w:val="444444"/>
          <w:lang w:val="es-AR" w:eastAsia="es-AR"/>
        </w:rPr>
        <w:t>participación de productores familiares, estudiantes, docentes, investigadores</w:t>
      </w:r>
      <w:r w:rsidRPr="00BD0BAE">
        <w:rPr>
          <w:rFonts w:ascii="Helvetica" w:hAnsi="Helvetica" w:cs="Arial"/>
          <w:color w:val="444444"/>
          <w:lang w:val="es-AR" w:eastAsia="es-AR"/>
        </w:rPr>
        <w:t xml:space="preserve">. Cómo se </w:t>
      </w:r>
      <w:r w:rsidRPr="00BD0BAE">
        <w:rPr>
          <w:rFonts w:ascii="Helvetica" w:hAnsi="Helvetica" w:cs="Arial"/>
          <w:b/>
          <w:color w:val="444444"/>
          <w:lang w:val="es-AR" w:eastAsia="es-AR"/>
        </w:rPr>
        <w:t>articulan los saberes,</w:t>
      </w:r>
      <w:r w:rsidRPr="00BD0BAE">
        <w:rPr>
          <w:rFonts w:ascii="Helvetica" w:hAnsi="Helvetica" w:cs="Arial"/>
          <w:color w:val="444444"/>
          <w:lang w:val="es-AR" w:eastAsia="es-AR"/>
        </w:rPr>
        <w:t xml:space="preserve"> cómo se </w:t>
      </w:r>
      <w:r w:rsidRPr="00BD0BAE">
        <w:rPr>
          <w:rFonts w:ascii="Helvetica" w:hAnsi="Helvetica" w:cs="Arial"/>
          <w:b/>
          <w:color w:val="444444"/>
          <w:lang w:val="es-AR" w:eastAsia="es-AR"/>
        </w:rPr>
        <w:t>resignifican los conocimientos a partir de las prácticas</w:t>
      </w:r>
      <w:r w:rsidRPr="00BD0BAE">
        <w:rPr>
          <w:rFonts w:ascii="Helvetica" w:hAnsi="Helvetica" w:cs="Arial"/>
          <w:color w:val="444444"/>
          <w:lang w:val="es-AR" w:eastAsia="es-AR"/>
        </w:rPr>
        <w:t xml:space="preserve"> de los distintos actores, cómo se </w:t>
      </w:r>
      <w:r w:rsidRPr="00BD0BAE">
        <w:rPr>
          <w:rFonts w:ascii="Helvetica" w:hAnsi="Helvetica" w:cs="Arial"/>
          <w:b/>
          <w:color w:val="444444"/>
          <w:lang w:val="es-AR" w:eastAsia="es-AR"/>
        </w:rPr>
        <w:t>redefinen los diálogos,</w:t>
      </w:r>
      <w:r w:rsidRPr="00BD0BAE">
        <w:rPr>
          <w:rFonts w:ascii="Helvetica" w:hAnsi="Helvetica" w:cs="Arial"/>
          <w:color w:val="444444"/>
          <w:lang w:val="es-AR" w:eastAsia="es-AR"/>
        </w:rPr>
        <w:t xml:space="preserve"> etc.</w:t>
      </w:r>
    </w:p>
    <w:p w:rsidR="00BD0BAE" w:rsidRPr="00BD0BAE" w:rsidRDefault="00D92A2F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2660C5">
        <w:rPr>
          <w:rFonts w:ascii="Helvetica" w:hAnsi="Helvetica" w:cs="Arial"/>
          <w:color w:val="444444"/>
          <w:lang w:val="es-AR" w:eastAsia="es-AR"/>
        </w:rPr>
        <w:t>Mostrar y/o discutir</w:t>
      </w:r>
      <w:r w:rsidR="00BD0BAE" w:rsidRPr="00BD0BAE">
        <w:rPr>
          <w:rFonts w:ascii="Helvetica" w:hAnsi="Helvetica" w:cs="Arial"/>
          <w:color w:val="444444"/>
          <w:lang w:val="es-AR" w:eastAsia="es-AR"/>
        </w:rPr>
        <w:t xml:space="preserve"> cómo están dadas las </w:t>
      </w:r>
      <w:r w:rsidR="00BD0BAE" w:rsidRPr="00BD0BAE">
        <w:rPr>
          <w:rFonts w:ascii="Helvetica" w:hAnsi="Helvetica" w:cs="Arial"/>
          <w:b/>
          <w:color w:val="444444"/>
          <w:lang w:val="es-AR" w:eastAsia="es-AR"/>
        </w:rPr>
        <w:t>condiciones institucionales</w:t>
      </w:r>
      <w:r w:rsidR="00BD0BAE" w:rsidRPr="00BD0BAE">
        <w:rPr>
          <w:rFonts w:ascii="Helvetica" w:hAnsi="Helvetica" w:cs="Arial"/>
          <w:color w:val="444444"/>
          <w:lang w:val="es-AR" w:eastAsia="es-AR"/>
        </w:rPr>
        <w:t xml:space="preserve"> para el desarrollo de los trabajos en terreno con la AF. De qué manera las instituciones </w:t>
      </w:r>
      <w:r w:rsidR="00BD0BAE" w:rsidRPr="00BD0BAE">
        <w:rPr>
          <w:rFonts w:ascii="Helvetica" w:hAnsi="Helvetica" w:cs="Arial"/>
          <w:b/>
          <w:color w:val="444444"/>
          <w:lang w:val="es-AR" w:eastAsia="es-AR"/>
        </w:rPr>
        <w:t>facilitan o dificultan las acciones con el sector</w:t>
      </w:r>
      <w:r w:rsidR="00BD0BAE" w:rsidRPr="00BD0BAE">
        <w:rPr>
          <w:rFonts w:ascii="Helvetica" w:hAnsi="Helvetica" w:cs="Arial"/>
          <w:color w:val="444444"/>
          <w:lang w:val="es-AR" w:eastAsia="es-AR"/>
        </w:rPr>
        <w:t>.</w:t>
      </w:r>
    </w:p>
    <w:p w:rsidR="00BD0BAE" w:rsidRPr="00BD0BAE" w:rsidRDefault="00D92A2F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2660C5">
        <w:rPr>
          <w:rFonts w:ascii="Helvetica" w:hAnsi="Helvetica" w:cs="Arial"/>
          <w:color w:val="444444"/>
          <w:lang w:val="es-AR" w:eastAsia="es-AR"/>
        </w:rPr>
        <w:t>Mostrar</w:t>
      </w:r>
      <w:r w:rsidR="0029659D">
        <w:rPr>
          <w:rFonts w:ascii="Helvetica" w:hAnsi="Helvetica" w:cs="Arial"/>
          <w:color w:val="444444"/>
          <w:lang w:val="es-AR" w:eastAsia="es-AR"/>
        </w:rPr>
        <w:t xml:space="preserve"> y/o discutir cómo l</w:t>
      </w:r>
      <w:r w:rsidR="00BD0BAE" w:rsidRPr="00BD0BAE">
        <w:rPr>
          <w:rFonts w:ascii="Helvetica" w:hAnsi="Helvetica" w:cs="Arial"/>
          <w:color w:val="444444"/>
          <w:lang w:val="es-AR" w:eastAsia="es-AR"/>
        </w:rPr>
        <w:t xml:space="preserve">a AF </w:t>
      </w:r>
      <w:r w:rsidR="0029659D">
        <w:rPr>
          <w:rFonts w:ascii="Helvetica" w:hAnsi="Helvetica" w:cs="Arial"/>
          <w:color w:val="444444"/>
          <w:lang w:val="es-AR" w:eastAsia="es-AR"/>
        </w:rPr>
        <w:t>se</w:t>
      </w:r>
      <w:r w:rsidR="00BD0BAE" w:rsidRPr="00BD0BAE">
        <w:rPr>
          <w:rFonts w:ascii="Helvetica" w:hAnsi="Helvetica" w:cs="Arial"/>
          <w:color w:val="444444"/>
          <w:lang w:val="es-AR" w:eastAsia="es-AR"/>
        </w:rPr>
        <w:t xml:space="preserve"> </w:t>
      </w:r>
      <w:r w:rsidR="00BD0BAE" w:rsidRPr="00BD0BAE">
        <w:rPr>
          <w:rFonts w:ascii="Helvetica" w:hAnsi="Helvetica" w:cs="Arial"/>
          <w:b/>
          <w:color w:val="444444"/>
          <w:lang w:val="es-AR" w:eastAsia="es-AR"/>
        </w:rPr>
        <w:t>identifica y</w:t>
      </w:r>
      <w:r w:rsidR="0029659D">
        <w:rPr>
          <w:rFonts w:ascii="Helvetica" w:hAnsi="Helvetica" w:cs="Arial"/>
          <w:b/>
          <w:color w:val="444444"/>
          <w:lang w:val="es-AR" w:eastAsia="es-AR"/>
        </w:rPr>
        <w:t>/o</w:t>
      </w:r>
      <w:r w:rsidR="00BD0BAE" w:rsidRPr="00BD0BAE">
        <w:rPr>
          <w:rFonts w:ascii="Helvetica" w:hAnsi="Helvetica" w:cs="Arial"/>
          <w:b/>
          <w:color w:val="444444"/>
          <w:lang w:val="es-AR" w:eastAsia="es-AR"/>
        </w:rPr>
        <w:t xml:space="preserve"> prioriza</w:t>
      </w:r>
      <w:r w:rsidR="0029659D">
        <w:rPr>
          <w:rFonts w:ascii="Helvetica" w:hAnsi="Helvetica" w:cs="Arial"/>
          <w:b/>
          <w:color w:val="444444"/>
          <w:lang w:val="es-AR" w:eastAsia="es-AR"/>
        </w:rPr>
        <w:t xml:space="preserve"> de manera</w:t>
      </w:r>
      <w:r w:rsidR="00BD0BAE" w:rsidRPr="00BD0BAE">
        <w:rPr>
          <w:rFonts w:ascii="Helvetica" w:hAnsi="Helvetica" w:cs="Arial"/>
          <w:b/>
          <w:color w:val="444444"/>
          <w:lang w:val="es-AR" w:eastAsia="es-AR"/>
        </w:rPr>
        <w:t xml:space="preserve"> explícita </w:t>
      </w:r>
      <w:r w:rsidR="0029659D">
        <w:rPr>
          <w:rFonts w:ascii="Helvetica" w:hAnsi="Helvetica" w:cs="Arial"/>
          <w:b/>
          <w:color w:val="444444"/>
          <w:lang w:val="es-AR" w:eastAsia="es-AR"/>
        </w:rPr>
        <w:t>-o no-</w:t>
      </w:r>
      <w:r w:rsidR="00BD0BAE" w:rsidRPr="00BD0BAE">
        <w:rPr>
          <w:rFonts w:ascii="Helvetica" w:hAnsi="Helvetica" w:cs="Arial"/>
          <w:color w:val="444444"/>
          <w:lang w:val="es-AR" w:eastAsia="es-AR"/>
        </w:rPr>
        <w:t xml:space="preserve">dentro </w:t>
      </w:r>
      <w:r w:rsidRPr="002660C5">
        <w:rPr>
          <w:rFonts w:ascii="Helvetica" w:hAnsi="Helvetica" w:cs="Arial"/>
          <w:b/>
          <w:color w:val="444444"/>
          <w:lang w:val="es-AR" w:eastAsia="es-AR"/>
        </w:rPr>
        <w:t xml:space="preserve">de las acciones de la </w:t>
      </w:r>
      <w:r w:rsidR="00BD0BAE" w:rsidRPr="00BD0BAE">
        <w:rPr>
          <w:rFonts w:ascii="Helvetica" w:hAnsi="Helvetica" w:cs="Arial"/>
          <w:b/>
          <w:color w:val="444444"/>
          <w:lang w:val="es-AR" w:eastAsia="es-AR"/>
        </w:rPr>
        <w:t>Universidad</w:t>
      </w:r>
      <w:r w:rsidR="00BD0BAE" w:rsidRPr="00BD0BAE">
        <w:rPr>
          <w:rFonts w:ascii="Helvetica" w:hAnsi="Helvetica" w:cs="Arial"/>
          <w:color w:val="444444"/>
          <w:lang w:val="es-AR" w:eastAsia="es-AR"/>
        </w:rPr>
        <w:t xml:space="preserve">. Aquellos proyectos que trabajan directa o indirectamente con AF. </w:t>
      </w:r>
    </w:p>
    <w:p w:rsidR="0029659D" w:rsidRDefault="0029659D" w:rsidP="002660C5">
      <w:pPr>
        <w:shd w:val="clear" w:color="auto" w:fill="FFFFFF"/>
        <w:suppressAutoHyphens w:val="0"/>
        <w:spacing w:line="330" w:lineRule="atLeast"/>
        <w:jc w:val="both"/>
        <w:textAlignment w:val="baseline"/>
        <w:rPr>
          <w:rFonts w:ascii="Arial" w:hAnsi="Arial" w:cs="Arial"/>
          <w:color w:val="444444"/>
          <w:lang w:val="es-AR" w:eastAsia="es-AR"/>
        </w:rPr>
      </w:pPr>
    </w:p>
    <w:p w:rsidR="00BD0BAE" w:rsidRPr="0029659D" w:rsidRDefault="0029659D" w:rsidP="002660C5">
      <w:pPr>
        <w:shd w:val="clear" w:color="auto" w:fill="FFFFFF"/>
        <w:suppressAutoHyphens w:val="0"/>
        <w:spacing w:line="330" w:lineRule="atLeast"/>
        <w:jc w:val="both"/>
        <w:textAlignment w:val="baseline"/>
        <w:rPr>
          <w:rFonts w:ascii="Arial" w:hAnsi="Arial" w:cs="Arial"/>
          <w:color w:val="444444"/>
          <w:u w:val="single"/>
          <w:lang w:val="es-AR" w:eastAsia="es-AR"/>
        </w:rPr>
      </w:pPr>
      <w:r w:rsidRPr="0029659D">
        <w:rPr>
          <w:rFonts w:ascii="Arial" w:hAnsi="Arial" w:cs="Arial"/>
          <w:color w:val="444444"/>
          <w:u w:val="single"/>
          <w:lang w:val="es-AR" w:eastAsia="es-AR"/>
        </w:rPr>
        <w:t>ESPECIFICACIONES</w:t>
      </w:r>
    </w:p>
    <w:p w:rsidR="00BD0BAE" w:rsidRPr="00BD0BAE" w:rsidRDefault="00BD0BAE" w:rsidP="002660C5">
      <w:pPr>
        <w:shd w:val="clear" w:color="auto" w:fill="FFFFFF"/>
        <w:suppressAutoHyphens w:val="0"/>
        <w:spacing w:after="200" w:line="330" w:lineRule="atLeast"/>
        <w:jc w:val="both"/>
        <w:textAlignment w:val="baseline"/>
        <w:rPr>
          <w:rFonts w:ascii="Arial" w:hAnsi="Arial" w:cs="Arial"/>
          <w:color w:val="444444"/>
          <w:lang w:val="es-AR" w:eastAsia="es-AR"/>
        </w:rPr>
      </w:pPr>
      <w:r w:rsidRPr="00BD0BAE">
        <w:rPr>
          <w:rFonts w:ascii="Arial" w:hAnsi="Arial" w:cs="Arial"/>
          <w:color w:val="444444"/>
          <w:lang w:val="es-AR" w:eastAsia="es-AR"/>
        </w:rPr>
        <w:t>El Resumen deberá estar editado en español, y presentar en forma clara y concisa una síntesis de lo re</w:t>
      </w:r>
      <w:r w:rsidR="00214FE7">
        <w:rPr>
          <w:rFonts w:ascii="Arial" w:hAnsi="Arial" w:cs="Arial"/>
          <w:color w:val="444444"/>
          <w:lang w:val="es-AR" w:eastAsia="es-AR"/>
        </w:rPr>
        <w:t xml:space="preserve">alizado conteniendo: </w:t>
      </w:r>
    </w:p>
    <w:p w:rsidR="00BD0BAE" w:rsidRPr="00BD0BAE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BD0BAE">
        <w:rPr>
          <w:rFonts w:ascii="Helvetica" w:hAnsi="Helvetica" w:cs="Arial"/>
          <w:color w:val="444444"/>
          <w:lang w:val="es-AR" w:eastAsia="es-AR"/>
        </w:rPr>
        <w:t xml:space="preserve">Si fuera un </w:t>
      </w:r>
      <w:r w:rsidRPr="00BD0BAE">
        <w:rPr>
          <w:rFonts w:ascii="Helvetica" w:hAnsi="Helvetica" w:cs="Arial"/>
          <w:b/>
          <w:color w:val="444444"/>
          <w:lang w:val="es-AR" w:eastAsia="es-AR"/>
        </w:rPr>
        <w:t>trabajo de investigación</w:t>
      </w:r>
      <w:r w:rsidRPr="00BD0BAE">
        <w:rPr>
          <w:rFonts w:ascii="Helvetica" w:hAnsi="Helvetica" w:cs="Arial"/>
          <w:color w:val="444444"/>
          <w:lang w:val="es-AR" w:eastAsia="es-AR"/>
        </w:rPr>
        <w:t xml:space="preserve">: actores involucrados, objetivo del trabajo, la metodología utilizada, sus </w:t>
      </w:r>
      <w:r w:rsidRPr="00450DD5">
        <w:rPr>
          <w:rFonts w:ascii="Helvetica" w:hAnsi="Helvetica" w:cs="Arial"/>
          <w:color w:val="444444"/>
          <w:u w:val="single"/>
          <w:lang w:val="es-AR" w:eastAsia="es-AR"/>
        </w:rPr>
        <w:t>resultados y conclusiones</w:t>
      </w:r>
      <w:r w:rsidR="00450DD5">
        <w:rPr>
          <w:rFonts w:ascii="Helvetica" w:hAnsi="Helvetica" w:cs="Arial"/>
          <w:color w:val="444444"/>
          <w:lang w:val="es-AR" w:eastAsia="es-AR"/>
        </w:rPr>
        <w:t xml:space="preserve"> (definitivas o preliminares)</w:t>
      </w:r>
      <w:r w:rsidRPr="00BD0BAE">
        <w:rPr>
          <w:rFonts w:ascii="Helvetica" w:hAnsi="Helvetica" w:cs="Arial"/>
          <w:color w:val="444444"/>
          <w:lang w:val="es-AR" w:eastAsia="es-AR"/>
        </w:rPr>
        <w:t>.</w:t>
      </w:r>
    </w:p>
    <w:p w:rsidR="00BD0BAE" w:rsidRPr="00BD0BAE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BD0BAE">
        <w:rPr>
          <w:rFonts w:ascii="Helvetica" w:hAnsi="Helvetica" w:cs="Arial"/>
          <w:color w:val="444444"/>
          <w:lang w:val="es-AR" w:eastAsia="es-AR"/>
        </w:rPr>
        <w:t xml:space="preserve">Si fuera un </w:t>
      </w:r>
      <w:r w:rsidRPr="00BD0BAE">
        <w:rPr>
          <w:rFonts w:ascii="Helvetica" w:hAnsi="Helvetica" w:cs="Arial"/>
          <w:b/>
          <w:color w:val="444444"/>
          <w:lang w:val="es-AR" w:eastAsia="es-AR"/>
        </w:rPr>
        <w:t>trabajo de extensión/intervención</w:t>
      </w:r>
      <w:r w:rsidR="00D92A2F" w:rsidRPr="002660C5">
        <w:rPr>
          <w:rFonts w:ascii="Helvetica" w:hAnsi="Helvetica" w:cs="Arial"/>
          <w:b/>
          <w:color w:val="444444"/>
          <w:lang w:val="es-AR" w:eastAsia="es-AR"/>
        </w:rPr>
        <w:t xml:space="preserve"> o experiencia</w:t>
      </w:r>
      <w:r w:rsidRPr="00BD0BAE">
        <w:rPr>
          <w:rFonts w:ascii="Helvetica" w:hAnsi="Helvetica" w:cs="Arial"/>
          <w:b/>
          <w:color w:val="444444"/>
          <w:lang w:val="es-AR" w:eastAsia="es-AR"/>
        </w:rPr>
        <w:t>:</w:t>
      </w:r>
      <w:r w:rsidRPr="00BD0BAE">
        <w:rPr>
          <w:rFonts w:ascii="Helvetica" w:hAnsi="Helvetica" w:cs="Arial"/>
          <w:color w:val="444444"/>
          <w:lang w:val="es-AR" w:eastAsia="es-AR"/>
        </w:rPr>
        <w:t xml:space="preserve"> actores involucrados, objetivos, estrategias, obstáculos, evaluación</w:t>
      </w:r>
      <w:r w:rsidR="00450DD5">
        <w:rPr>
          <w:rFonts w:ascii="Helvetica" w:hAnsi="Helvetica" w:cs="Arial"/>
          <w:color w:val="444444"/>
          <w:lang w:val="es-AR" w:eastAsia="es-AR"/>
        </w:rPr>
        <w:t xml:space="preserve">, </w:t>
      </w:r>
      <w:r w:rsidR="00450DD5" w:rsidRPr="00450DD5">
        <w:rPr>
          <w:rFonts w:ascii="Helvetica" w:hAnsi="Helvetica" w:cs="Arial"/>
          <w:color w:val="444444"/>
          <w:u w:val="single"/>
          <w:lang w:val="es-AR" w:eastAsia="es-AR"/>
        </w:rPr>
        <w:t>reflexiones académicas</w:t>
      </w:r>
      <w:r w:rsidRPr="00BD0BAE">
        <w:rPr>
          <w:rFonts w:ascii="Helvetica" w:hAnsi="Helvetica" w:cs="Arial"/>
          <w:color w:val="444444"/>
          <w:lang w:val="es-AR" w:eastAsia="es-AR"/>
        </w:rPr>
        <w:t>.</w:t>
      </w:r>
    </w:p>
    <w:p w:rsidR="00BD0BAE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BD0BAE">
        <w:rPr>
          <w:rFonts w:ascii="Helvetica" w:hAnsi="Helvetica" w:cs="Arial"/>
          <w:color w:val="444444"/>
          <w:lang w:val="es-AR" w:eastAsia="es-AR"/>
        </w:rPr>
        <w:t>No se aceptarán resúmenes cuyo texto sólo refiera que los resultados serán discutidos en la versión ampliada o en el póster.</w:t>
      </w:r>
    </w:p>
    <w:p w:rsidR="00BD0BAE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BD0BAE">
        <w:rPr>
          <w:rFonts w:ascii="Helvetica" w:hAnsi="Helvetica" w:cs="Arial"/>
          <w:color w:val="444444"/>
          <w:lang w:val="es-AR" w:eastAsia="es-AR"/>
        </w:rPr>
        <w:t>El texto deberá ser escrito en Word para Windows (Office 2003 o superior).</w:t>
      </w:r>
    </w:p>
    <w:p w:rsidR="00BD0BAE" w:rsidRPr="00450DD5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450DD5">
        <w:rPr>
          <w:rFonts w:ascii="Helvetica" w:hAnsi="Helvetica" w:cs="Arial"/>
          <w:color w:val="444444"/>
          <w:lang w:val="es-AR" w:eastAsia="es-AR"/>
        </w:rPr>
        <w:t>La configuración de página deberá ser de tamaño de papel A4.</w:t>
      </w:r>
      <w:r w:rsidR="00450DD5" w:rsidRPr="00450DD5">
        <w:rPr>
          <w:rFonts w:ascii="Helvetica" w:hAnsi="Helvetica" w:cs="Arial"/>
          <w:color w:val="444444"/>
          <w:lang w:val="es-AR" w:eastAsia="es-AR"/>
        </w:rPr>
        <w:t xml:space="preserve"> </w:t>
      </w:r>
      <w:r w:rsidRPr="00450DD5">
        <w:rPr>
          <w:rFonts w:ascii="Helvetica" w:hAnsi="Helvetica" w:cs="Arial"/>
          <w:color w:val="444444"/>
          <w:lang w:val="es-AR" w:eastAsia="es-AR"/>
        </w:rPr>
        <w:t>Los márgenes serán: superior 2,5 cm; inferior 2,5 cm; izquierdo 3,0 cm y derecho 2,0 cm.</w:t>
      </w:r>
    </w:p>
    <w:p w:rsidR="00BD0BAE" w:rsidRPr="00BD0BAE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BD0BAE">
        <w:rPr>
          <w:rFonts w:ascii="Helvetica" w:hAnsi="Helvetica" w:cs="Arial"/>
          <w:color w:val="444444"/>
          <w:lang w:val="es-AR" w:eastAsia="es-AR"/>
        </w:rPr>
        <w:t>El título irá en MAYÚSCULA, tamaño 12 en negrita con fuente Arial, comenzando desde el extremo superior izquierdo, sin justificar.</w:t>
      </w:r>
    </w:p>
    <w:p w:rsidR="00214FE7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BD0BAE">
        <w:rPr>
          <w:rFonts w:ascii="Helvetica" w:hAnsi="Helvetica" w:cs="Arial"/>
          <w:color w:val="444444"/>
          <w:lang w:val="es-AR" w:eastAsia="es-AR"/>
        </w:rPr>
        <w:t xml:space="preserve">A renglón seguido irá el nombre del/los/as autor/es/as, iniciándose por el apellido (primera letra en mayúsculas) seguido por las letras iniciales </w:t>
      </w:r>
      <w:r w:rsidRPr="00BD0BAE">
        <w:rPr>
          <w:rFonts w:ascii="Helvetica" w:hAnsi="Helvetica" w:cs="Arial"/>
          <w:color w:val="444444"/>
          <w:lang w:val="es-AR" w:eastAsia="es-AR"/>
        </w:rPr>
        <w:lastRenderedPageBreak/>
        <w:t>del/los nombre/s en mayúscula, fuente Arial, tamaño 10 normal, comenzando desde el extremo izquierdo sin dejar sangría. El nombre de los/as coautores/as deberán estar separados por punto y coma (;). Si hubiera</w:t>
      </w:r>
      <w:r w:rsidR="00875ACC" w:rsidRPr="00875ACC">
        <w:rPr>
          <w:rFonts w:ascii="Helvetica" w:hAnsi="Helvetica" w:cs="Arial"/>
          <w:color w:val="444444"/>
          <w:lang w:val="es-AR" w:eastAsia="es-AR"/>
        </w:rPr>
        <w:t xml:space="preserve"> </w:t>
      </w:r>
      <w:r w:rsidR="00875ACC" w:rsidRPr="00BD0BAE">
        <w:rPr>
          <w:rFonts w:ascii="Helvetica" w:hAnsi="Helvetica" w:cs="Arial"/>
          <w:color w:val="444444"/>
          <w:lang w:val="es-AR" w:eastAsia="es-AR"/>
        </w:rPr>
        <w:t>productores involucrados en la actividad</w:t>
      </w:r>
      <w:r w:rsidRPr="00BD0BAE">
        <w:rPr>
          <w:rFonts w:ascii="Helvetica" w:hAnsi="Helvetica" w:cs="Arial"/>
          <w:color w:val="444444"/>
          <w:lang w:val="es-AR" w:eastAsia="es-AR"/>
        </w:rPr>
        <w:t xml:space="preserve">, </w:t>
      </w:r>
      <w:r w:rsidR="00875ACC">
        <w:rPr>
          <w:rFonts w:ascii="Helvetica" w:hAnsi="Helvetica" w:cs="Arial"/>
          <w:color w:val="444444"/>
          <w:lang w:val="es-AR" w:eastAsia="es-AR"/>
        </w:rPr>
        <w:t xml:space="preserve">incorporar </w:t>
      </w:r>
      <w:r w:rsidRPr="00BD0BAE">
        <w:rPr>
          <w:rFonts w:ascii="Helvetica" w:hAnsi="Helvetica" w:cs="Arial"/>
          <w:color w:val="444444"/>
          <w:lang w:val="es-AR" w:eastAsia="es-AR"/>
        </w:rPr>
        <w:t>el nombre de</w:t>
      </w:r>
      <w:r w:rsidR="00875ACC">
        <w:rPr>
          <w:rFonts w:ascii="Helvetica" w:hAnsi="Helvetica" w:cs="Arial"/>
          <w:color w:val="444444"/>
          <w:lang w:val="es-AR" w:eastAsia="es-AR"/>
        </w:rPr>
        <w:t xml:space="preserve"> 3 a 5 de ellos</w:t>
      </w:r>
      <w:r w:rsidRPr="00BD0BAE">
        <w:rPr>
          <w:rFonts w:ascii="Helvetica" w:hAnsi="Helvetica" w:cs="Arial"/>
          <w:color w:val="444444"/>
          <w:lang w:val="es-AR" w:eastAsia="es-AR"/>
        </w:rPr>
        <w:t xml:space="preserve">. </w:t>
      </w:r>
    </w:p>
    <w:p w:rsidR="00BD0BAE" w:rsidRPr="00BD0BAE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BD0BAE">
        <w:rPr>
          <w:rFonts w:ascii="Helvetica" w:hAnsi="Helvetica" w:cs="Arial"/>
          <w:color w:val="444444"/>
          <w:lang w:val="es-AR" w:eastAsia="es-AR"/>
        </w:rPr>
        <w:t>El nombre de la institución, organización o empresa, ciudad, provincia, país y correo electrónico del/a primer/a autor/a se consignará a renglón seguido de la línea de autor/es/as utilizando fuente Arial en tamaño 9 normal.</w:t>
      </w:r>
    </w:p>
    <w:p w:rsidR="00BD0BAE" w:rsidRDefault="00BD0BAE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BD0BAE">
        <w:rPr>
          <w:rFonts w:ascii="Helvetica" w:hAnsi="Helvetica" w:cs="Arial"/>
          <w:color w:val="444444"/>
          <w:lang w:val="es-AR" w:eastAsia="es-AR"/>
        </w:rPr>
        <w:t xml:space="preserve">Dejando una línea en blanco se desarrollará luego el cuerpo </w:t>
      </w:r>
      <w:proofErr w:type="gramStart"/>
      <w:r w:rsidRPr="00BD0BAE">
        <w:rPr>
          <w:rFonts w:ascii="Helvetica" w:hAnsi="Helvetica" w:cs="Arial"/>
          <w:color w:val="444444"/>
          <w:lang w:val="es-AR" w:eastAsia="es-AR"/>
        </w:rPr>
        <w:t>del</w:t>
      </w:r>
      <w:proofErr w:type="gramEnd"/>
      <w:r w:rsidRPr="00BD0BAE">
        <w:rPr>
          <w:rFonts w:ascii="Helvetica" w:hAnsi="Helvetica" w:cs="Arial"/>
          <w:color w:val="444444"/>
          <w:lang w:val="es-AR" w:eastAsia="es-AR"/>
        </w:rPr>
        <w:t xml:space="preserve"> </w:t>
      </w:r>
      <w:r w:rsidR="00450DD5">
        <w:rPr>
          <w:rFonts w:ascii="Helvetica" w:hAnsi="Helvetica" w:cs="Arial"/>
          <w:color w:val="444444"/>
          <w:lang w:val="es-AR" w:eastAsia="es-AR"/>
        </w:rPr>
        <w:t>res</w:t>
      </w:r>
      <w:r w:rsidRPr="00BD0BAE">
        <w:rPr>
          <w:rFonts w:ascii="Helvetica" w:hAnsi="Helvetica" w:cs="Arial"/>
          <w:color w:val="444444"/>
          <w:lang w:val="es-AR" w:eastAsia="es-AR"/>
        </w:rPr>
        <w:t xml:space="preserve"> que deberá escribirse sin sangría a espacio simple y justificación completa usando fuente Arial, tamaño 11 normal. </w:t>
      </w:r>
      <w:r w:rsidRPr="00214FE7">
        <w:rPr>
          <w:rFonts w:ascii="Helvetica" w:hAnsi="Helvetica" w:cs="Arial"/>
          <w:color w:val="444444"/>
          <w:u w:val="single"/>
          <w:lang w:val="es-AR" w:eastAsia="es-AR"/>
        </w:rPr>
        <w:t>No deben incluirse tablas</w:t>
      </w:r>
      <w:r w:rsidR="00214FE7" w:rsidRPr="00214FE7">
        <w:rPr>
          <w:rFonts w:ascii="Helvetica" w:hAnsi="Helvetica" w:cs="Arial"/>
          <w:color w:val="444444"/>
          <w:u w:val="single"/>
          <w:lang w:val="es-AR" w:eastAsia="es-AR"/>
        </w:rPr>
        <w:t>, fotos, o</w:t>
      </w:r>
      <w:r w:rsidRPr="00214FE7">
        <w:rPr>
          <w:rFonts w:ascii="Helvetica" w:hAnsi="Helvetica" w:cs="Arial"/>
          <w:color w:val="444444"/>
          <w:u w:val="single"/>
          <w:lang w:val="es-AR" w:eastAsia="es-AR"/>
        </w:rPr>
        <w:t xml:space="preserve"> figuras</w:t>
      </w:r>
      <w:r w:rsidRPr="00BD0BAE">
        <w:rPr>
          <w:rFonts w:ascii="Helvetica" w:hAnsi="Helvetica" w:cs="Arial"/>
          <w:color w:val="444444"/>
          <w:lang w:val="es-AR" w:eastAsia="es-AR"/>
        </w:rPr>
        <w:t>.</w:t>
      </w:r>
      <w:r w:rsidR="00FB128A" w:rsidRPr="00FB128A">
        <w:rPr>
          <w:rFonts w:ascii="Arial" w:hAnsi="Arial" w:cs="Arial"/>
          <w:color w:val="444444"/>
          <w:lang w:val="es-AR" w:eastAsia="es-AR"/>
        </w:rPr>
        <w:t xml:space="preserve"> </w:t>
      </w:r>
      <w:r w:rsidR="00FB128A">
        <w:rPr>
          <w:rFonts w:ascii="Arial" w:hAnsi="Arial" w:cs="Arial"/>
          <w:color w:val="444444"/>
          <w:lang w:val="es-AR" w:eastAsia="es-AR"/>
        </w:rPr>
        <w:t xml:space="preserve">El cuerpo del resumen deberá </w:t>
      </w:r>
      <w:r w:rsidR="00FB128A" w:rsidRPr="00BD0BAE">
        <w:rPr>
          <w:rFonts w:ascii="Arial" w:hAnsi="Arial" w:cs="Arial"/>
          <w:color w:val="444444"/>
          <w:lang w:val="es-AR" w:eastAsia="es-AR"/>
        </w:rPr>
        <w:t>tener</w:t>
      </w:r>
      <w:r w:rsidR="00FB128A">
        <w:rPr>
          <w:rFonts w:ascii="Arial" w:hAnsi="Arial" w:cs="Arial"/>
          <w:color w:val="444444"/>
          <w:lang w:val="es-AR" w:eastAsia="es-AR"/>
        </w:rPr>
        <w:t xml:space="preserve"> un mínimo de 700 palabras.</w:t>
      </w:r>
    </w:p>
    <w:p w:rsidR="00450DD5" w:rsidRPr="00BD0BAE" w:rsidRDefault="00FB128A" w:rsidP="00450DD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 w:rsidRPr="00FB128A">
        <w:rPr>
          <w:rFonts w:ascii="Arial" w:hAnsi="Arial" w:cs="Arial"/>
          <w:color w:val="444444"/>
          <w:lang w:val="es-AR" w:eastAsia="es-AR"/>
        </w:rPr>
        <w:t>El</w:t>
      </w:r>
      <w:r>
        <w:rPr>
          <w:rFonts w:ascii="Arial" w:hAnsi="Arial" w:cs="Arial"/>
          <w:color w:val="444444"/>
          <w:lang w:val="es-AR" w:eastAsia="es-AR"/>
        </w:rPr>
        <w:t xml:space="preserve"> resumen extendido </w:t>
      </w:r>
      <w:r w:rsidRPr="00FB128A">
        <w:rPr>
          <w:rFonts w:ascii="Arial" w:hAnsi="Arial" w:cs="Arial"/>
          <w:color w:val="444444"/>
          <w:u w:val="single"/>
          <w:lang w:val="es-AR" w:eastAsia="es-AR"/>
        </w:rPr>
        <w:t>con toda la información</w:t>
      </w:r>
      <w:r>
        <w:rPr>
          <w:rFonts w:ascii="Arial" w:hAnsi="Arial" w:cs="Arial"/>
          <w:color w:val="444444"/>
          <w:lang w:val="es-AR" w:eastAsia="es-AR"/>
        </w:rPr>
        <w:t xml:space="preserve"> (título, autores, institución, cuerpo del resumen y palabras clave) no deberá superar las dos </w:t>
      </w:r>
      <w:r w:rsidR="00450DD5" w:rsidRPr="00450DD5">
        <w:rPr>
          <w:rFonts w:ascii="Arial" w:hAnsi="Arial" w:cs="Arial"/>
          <w:color w:val="444444"/>
          <w:lang w:val="es-AR" w:eastAsia="es-AR"/>
        </w:rPr>
        <w:t>páginas en total</w:t>
      </w:r>
      <w:r>
        <w:rPr>
          <w:rFonts w:ascii="Arial" w:hAnsi="Arial" w:cs="Arial"/>
          <w:color w:val="444444"/>
          <w:lang w:val="es-AR" w:eastAsia="es-AR"/>
        </w:rPr>
        <w:t>.</w:t>
      </w:r>
    </w:p>
    <w:p w:rsidR="00214FE7" w:rsidRPr="00BD0BAE" w:rsidRDefault="00214FE7" w:rsidP="002660C5">
      <w:pPr>
        <w:numPr>
          <w:ilvl w:val="0"/>
          <w:numId w:val="2"/>
        </w:numPr>
        <w:shd w:val="clear" w:color="auto" w:fill="FFFFFF"/>
        <w:suppressAutoHyphens w:val="0"/>
        <w:spacing w:after="200" w:line="330" w:lineRule="atLeast"/>
        <w:contextualSpacing/>
        <w:jc w:val="both"/>
        <w:textAlignment w:val="baseline"/>
        <w:rPr>
          <w:rFonts w:ascii="Helvetica" w:hAnsi="Helvetica" w:cs="Arial"/>
          <w:color w:val="444444"/>
          <w:lang w:val="es-AR" w:eastAsia="es-AR"/>
        </w:rPr>
      </w:pPr>
      <w:r>
        <w:rPr>
          <w:rFonts w:ascii="Helvetica" w:hAnsi="Helvetica" w:cs="Arial"/>
          <w:color w:val="444444"/>
          <w:lang w:val="es-AR" w:eastAsia="es-AR"/>
        </w:rPr>
        <w:t xml:space="preserve">Dejando un renglón del cuerpo del texto, y en negrita colocar 3 palabras clave separadas por coma. </w:t>
      </w:r>
    </w:p>
    <w:p w:rsidR="004465AC" w:rsidRDefault="004465AC" w:rsidP="00BD0BA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BD0BAE" w:rsidRPr="0004356A" w:rsidRDefault="004465AC" w:rsidP="00BD0BAE">
      <w:pPr>
        <w:suppressAutoHyphens w:val="0"/>
        <w:spacing w:after="200" w:line="276" w:lineRule="auto"/>
        <w:rPr>
          <w:rFonts w:ascii="Helvetica" w:hAnsi="Helvetica" w:cs="Helvetica"/>
          <w:b/>
          <w:color w:val="000000"/>
          <w:lang w:val="es-AR" w:eastAsia="es-AR"/>
        </w:rPr>
      </w:pPr>
      <w:r w:rsidRPr="0004356A">
        <w:rPr>
          <w:rFonts w:ascii="Helvetica" w:hAnsi="Helvetica" w:cs="Helvetica"/>
          <w:b/>
          <w:color w:val="000000"/>
          <w:lang w:val="es-AR" w:eastAsia="es-AR"/>
        </w:rPr>
        <w:t>FECHAS IMPORTANTES:</w:t>
      </w:r>
    </w:p>
    <w:p w:rsidR="00EB5F44" w:rsidRDefault="0004356A" w:rsidP="00D76D1D">
      <w:pPr>
        <w:suppressAutoHyphens w:val="0"/>
        <w:rPr>
          <w:rFonts w:ascii="Helvetica" w:hAnsi="Helvetica" w:cs="Helvetica"/>
          <w:color w:val="000000"/>
          <w:lang w:val="es-AR" w:eastAsia="es-AR"/>
        </w:rPr>
      </w:pPr>
      <w:r>
        <w:rPr>
          <w:rFonts w:ascii="Helvetica" w:hAnsi="Helvetica" w:cs="Helvetica"/>
          <w:color w:val="000000"/>
          <w:lang w:val="es-AR" w:eastAsia="es-AR"/>
        </w:rPr>
        <w:t>PRESENTACIÓN DE RESÚMENES EXTENDIDOS SERÁ HASTA EL 14 DE AGOSTO DE 2015</w:t>
      </w:r>
      <w:r w:rsidR="00952E95">
        <w:rPr>
          <w:rFonts w:ascii="Helvetica" w:hAnsi="Helvetica" w:cs="Helvetica"/>
          <w:color w:val="000000"/>
          <w:lang w:val="es-AR" w:eastAsia="es-AR"/>
        </w:rPr>
        <w:t xml:space="preserve"> a la dirección de correo congresounaf@gmail.com</w:t>
      </w:r>
    </w:p>
    <w:p w:rsidR="0004356A" w:rsidRDefault="0004356A" w:rsidP="00D76D1D">
      <w:pPr>
        <w:suppressAutoHyphens w:val="0"/>
        <w:rPr>
          <w:rFonts w:ascii="Helvetica" w:hAnsi="Helvetica" w:cs="Helvetica"/>
          <w:color w:val="000000"/>
          <w:lang w:val="es-AR" w:eastAsia="es-AR"/>
        </w:rPr>
      </w:pPr>
    </w:p>
    <w:p w:rsidR="0004356A" w:rsidRPr="00744067" w:rsidRDefault="0004356A" w:rsidP="00D76D1D">
      <w:pPr>
        <w:suppressAutoHyphens w:val="0"/>
        <w:rPr>
          <w:rFonts w:ascii="Helvetica" w:hAnsi="Helvetica" w:cs="Helvetica"/>
          <w:color w:val="000000"/>
          <w:lang w:val="es-AR" w:eastAsia="es-AR"/>
        </w:rPr>
      </w:pPr>
    </w:p>
    <w:p w:rsidR="005A71BB" w:rsidRPr="00744067" w:rsidRDefault="005A71BB" w:rsidP="00D76D1D">
      <w:pPr>
        <w:suppressAutoHyphens w:val="0"/>
        <w:rPr>
          <w:rFonts w:ascii="Helvetica" w:hAnsi="Helvetica" w:cs="Helvetica"/>
          <w:color w:val="000000"/>
          <w:lang w:val="es-AR" w:eastAsia="es-AR"/>
        </w:rPr>
      </w:pPr>
      <w:r w:rsidRPr="00744067">
        <w:rPr>
          <w:rFonts w:ascii="Helvetica" w:hAnsi="Helvetica" w:cs="Helvetica"/>
          <w:color w:val="000000"/>
          <w:lang w:val="es-AR" w:eastAsia="es-AR"/>
        </w:rPr>
        <w:t xml:space="preserve">Inscripción </w:t>
      </w:r>
    </w:p>
    <w:p w:rsidR="005A71BB" w:rsidRPr="00744067" w:rsidRDefault="005A71BB" w:rsidP="00D76D1D">
      <w:pPr>
        <w:suppressAutoHyphens w:val="0"/>
        <w:rPr>
          <w:rFonts w:ascii="Helvetica" w:hAnsi="Helvetica" w:cs="Helvetica"/>
          <w:color w:val="000000"/>
          <w:lang w:val="es-AR" w:eastAsia="es-AR"/>
        </w:rPr>
      </w:pPr>
      <w:r w:rsidRPr="00744067">
        <w:rPr>
          <w:rFonts w:ascii="Helvetica" w:hAnsi="Helvetica" w:cs="Helvetica"/>
          <w:color w:val="000000"/>
          <w:lang w:val="es-AR" w:eastAsia="es-AR"/>
        </w:rPr>
        <w:tab/>
        <w:t xml:space="preserve">La inscripción es gratuita y se realizará a través de la página web del Congreso </w:t>
      </w:r>
    </w:p>
    <w:p w:rsidR="005A71BB" w:rsidRPr="00744067" w:rsidRDefault="00B66221" w:rsidP="00FB128A">
      <w:pPr>
        <w:spacing w:line="360" w:lineRule="auto"/>
        <w:ind w:left="708" w:firstLine="708"/>
        <w:jc w:val="both"/>
        <w:rPr>
          <w:rFonts w:ascii="Helvetica" w:hAnsi="Helvetica"/>
          <w:b/>
          <w:lang w:val="es-AR"/>
        </w:rPr>
      </w:pPr>
      <w:hyperlink r:id="rId5" w:history="1">
        <w:r w:rsidR="00FB128A" w:rsidRPr="00505DB6">
          <w:rPr>
            <w:rStyle w:val="Hipervnculo"/>
            <w:rFonts w:ascii="Helvetica" w:hAnsi="Helvetica"/>
            <w:b/>
            <w:lang w:val="es-AR"/>
          </w:rPr>
          <w:t>http://www.congresoforounivaf.fca.unju.edu.ar/</w:t>
        </w:r>
      </w:hyperlink>
      <w:r w:rsidR="00FB128A">
        <w:rPr>
          <w:rFonts w:ascii="Helvetica" w:hAnsi="Helvetica"/>
          <w:b/>
          <w:lang w:val="es-AR"/>
        </w:rPr>
        <w:t xml:space="preserve"> </w:t>
      </w:r>
    </w:p>
    <w:p w:rsidR="0004356A" w:rsidRDefault="0004356A" w:rsidP="005A71BB">
      <w:pPr>
        <w:spacing w:line="360" w:lineRule="auto"/>
        <w:jc w:val="both"/>
        <w:rPr>
          <w:rFonts w:ascii="Helvetica" w:hAnsi="Helvetica"/>
          <w:lang w:val="es-AR"/>
        </w:rPr>
      </w:pPr>
    </w:p>
    <w:p w:rsidR="0004356A" w:rsidRDefault="0004356A" w:rsidP="005A71BB">
      <w:pPr>
        <w:spacing w:line="360" w:lineRule="auto"/>
        <w:jc w:val="both"/>
        <w:rPr>
          <w:rFonts w:ascii="Helvetica" w:hAnsi="Helvetica"/>
          <w:lang w:val="es-AR"/>
        </w:rPr>
      </w:pPr>
    </w:p>
    <w:p w:rsidR="005A71BB" w:rsidRPr="00214FE7" w:rsidRDefault="005A71BB" w:rsidP="005A71BB">
      <w:pPr>
        <w:spacing w:line="360" w:lineRule="auto"/>
        <w:jc w:val="both"/>
        <w:rPr>
          <w:rFonts w:ascii="Helvetica" w:hAnsi="Helvetica"/>
          <w:lang w:val="es-AR"/>
        </w:rPr>
      </w:pPr>
      <w:r w:rsidRPr="00214FE7">
        <w:rPr>
          <w:rFonts w:ascii="Helvetica" w:hAnsi="Helvetica"/>
          <w:lang w:val="es-AR"/>
        </w:rPr>
        <w:t>Informes y comunicaciones</w:t>
      </w:r>
    </w:p>
    <w:p w:rsidR="005A71BB" w:rsidRDefault="005A71BB">
      <w:pPr>
        <w:rPr>
          <w:rFonts w:ascii="Helvetica" w:hAnsi="Helvetica"/>
          <w:b/>
          <w:lang w:val="es-AR"/>
        </w:rPr>
      </w:pPr>
    </w:p>
    <w:p w:rsidR="00952E95" w:rsidRPr="00744067" w:rsidRDefault="00952E95">
      <w:pPr>
        <w:rPr>
          <w:rFonts w:ascii="Helvetica" w:hAnsi="Helvetica"/>
          <w:b/>
          <w:lang w:val="es-AR"/>
        </w:rPr>
      </w:pPr>
      <w:r>
        <w:rPr>
          <w:rFonts w:ascii="Helvetica" w:hAnsi="Helvetica"/>
          <w:b/>
          <w:lang w:val="es-AR"/>
        </w:rPr>
        <w:tab/>
        <w:t>congreso</w:t>
      </w:r>
      <w:r w:rsidR="00773E8F">
        <w:rPr>
          <w:rFonts w:ascii="Helvetica" w:hAnsi="Helvetica"/>
          <w:b/>
          <w:lang w:val="es-AR"/>
        </w:rPr>
        <w:t>f</w:t>
      </w:r>
      <w:r>
        <w:rPr>
          <w:rFonts w:ascii="Helvetica" w:hAnsi="Helvetica"/>
          <w:b/>
          <w:lang w:val="es-AR"/>
        </w:rPr>
        <w:t>unaf@gmail.com</w:t>
      </w:r>
    </w:p>
    <w:sectPr w:rsidR="00952E95" w:rsidRPr="00744067" w:rsidSect="00C05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49"/>
    <w:multiLevelType w:val="hybridMultilevel"/>
    <w:tmpl w:val="0CEAE9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F52DE"/>
    <w:multiLevelType w:val="hybridMultilevel"/>
    <w:tmpl w:val="91222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3854"/>
    <w:multiLevelType w:val="hybridMultilevel"/>
    <w:tmpl w:val="60900E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E5A79"/>
    <w:multiLevelType w:val="hybridMultilevel"/>
    <w:tmpl w:val="23EEB2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015B9"/>
    <w:multiLevelType w:val="multilevel"/>
    <w:tmpl w:val="2CD2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4A2E86"/>
    <w:multiLevelType w:val="hybridMultilevel"/>
    <w:tmpl w:val="EBFE1ABA"/>
    <w:lvl w:ilvl="0" w:tplc="DB28449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614F"/>
    <w:multiLevelType w:val="hybridMultilevel"/>
    <w:tmpl w:val="5D168ED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35ACA"/>
    <w:multiLevelType w:val="hybridMultilevel"/>
    <w:tmpl w:val="2EA262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71028"/>
    <w:multiLevelType w:val="hybridMultilevel"/>
    <w:tmpl w:val="F4F888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compat/>
  <w:rsids>
    <w:rsidRoot w:val="00057067"/>
    <w:rsid w:val="000030CE"/>
    <w:rsid w:val="000137D0"/>
    <w:rsid w:val="00034347"/>
    <w:rsid w:val="0004356A"/>
    <w:rsid w:val="000501A7"/>
    <w:rsid w:val="00056265"/>
    <w:rsid w:val="00057067"/>
    <w:rsid w:val="00057C10"/>
    <w:rsid w:val="00062ACA"/>
    <w:rsid w:val="00070B19"/>
    <w:rsid w:val="000726D3"/>
    <w:rsid w:val="00072B8E"/>
    <w:rsid w:val="0008490A"/>
    <w:rsid w:val="000A58AD"/>
    <w:rsid w:val="000B0E8E"/>
    <w:rsid w:val="000B538B"/>
    <w:rsid w:val="000C3A2D"/>
    <w:rsid w:val="000D18B7"/>
    <w:rsid w:val="000D4D57"/>
    <w:rsid w:val="000D69ED"/>
    <w:rsid w:val="000E2091"/>
    <w:rsid w:val="000F5DE8"/>
    <w:rsid w:val="00100EE4"/>
    <w:rsid w:val="00154AE1"/>
    <w:rsid w:val="001603C8"/>
    <w:rsid w:val="001746F0"/>
    <w:rsid w:val="00195E77"/>
    <w:rsid w:val="001A40F0"/>
    <w:rsid w:val="001B3E08"/>
    <w:rsid w:val="001C6AB8"/>
    <w:rsid w:val="001D22F4"/>
    <w:rsid w:val="001D55F5"/>
    <w:rsid w:val="001E2BE7"/>
    <w:rsid w:val="001E5E24"/>
    <w:rsid w:val="00210F8E"/>
    <w:rsid w:val="00213658"/>
    <w:rsid w:val="00214FE7"/>
    <w:rsid w:val="002248B8"/>
    <w:rsid w:val="00224A01"/>
    <w:rsid w:val="0022594A"/>
    <w:rsid w:val="0023055E"/>
    <w:rsid w:val="00236E48"/>
    <w:rsid w:val="00246C13"/>
    <w:rsid w:val="0025075A"/>
    <w:rsid w:val="00264A46"/>
    <w:rsid w:val="002660C5"/>
    <w:rsid w:val="00267F5C"/>
    <w:rsid w:val="00273900"/>
    <w:rsid w:val="0029659D"/>
    <w:rsid w:val="002D342A"/>
    <w:rsid w:val="002F4F1C"/>
    <w:rsid w:val="002F58B9"/>
    <w:rsid w:val="003122B0"/>
    <w:rsid w:val="00324CDF"/>
    <w:rsid w:val="003264B4"/>
    <w:rsid w:val="00337EB5"/>
    <w:rsid w:val="00341BBC"/>
    <w:rsid w:val="00364B51"/>
    <w:rsid w:val="00367435"/>
    <w:rsid w:val="0037104D"/>
    <w:rsid w:val="003907E8"/>
    <w:rsid w:val="003963EC"/>
    <w:rsid w:val="0039662A"/>
    <w:rsid w:val="003A4776"/>
    <w:rsid w:val="003A6A06"/>
    <w:rsid w:val="003B49CF"/>
    <w:rsid w:val="003C66E7"/>
    <w:rsid w:val="003C78D0"/>
    <w:rsid w:val="003E7D94"/>
    <w:rsid w:val="0041534E"/>
    <w:rsid w:val="00420E00"/>
    <w:rsid w:val="00435B8A"/>
    <w:rsid w:val="00440B44"/>
    <w:rsid w:val="00442EA6"/>
    <w:rsid w:val="00445E76"/>
    <w:rsid w:val="004465AC"/>
    <w:rsid w:val="00450DD5"/>
    <w:rsid w:val="00467BE7"/>
    <w:rsid w:val="0049145D"/>
    <w:rsid w:val="00491BC8"/>
    <w:rsid w:val="00493D2E"/>
    <w:rsid w:val="004B2BFA"/>
    <w:rsid w:val="004B51F0"/>
    <w:rsid w:val="004D0612"/>
    <w:rsid w:val="004D0CD4"/>
    <w:rsid w:val="004D41E5"/>
    <w:rsid w:val="004D784B"/>
    <w:rsid w:val="004D7AE9"/>
    <w:rsid w:val="004E62C6"/>
    <w:rsid w:val="004F6511"/>
    <w:rsid w:val="005049BE"/>
    <w:rsid w:val="00510F6A"/>
    <w:rsid w:val="00524FD0"/>
    <w:rsid w:val="005277D8"/>
    <w:rsid w:val="00532CAF"/>
    <w:rsid w:val="00540A3E"/>
    <w:rsid w:val="00541637"/>
    <w:rsid w:val="00553CAE"/>
    <w:rsid w:val="00560573"/>
    <w:rsid w:val="0058719D"/>
    <w:rsid w:val="005959E2"/>
    <w:rsid w:val="005A065A"/>
    <w:rsid w:val="005A4C82"/>
    <w:rsid w:val="005A6C56"/>
    <w:rsid w:val="005A71BB"/>
    <w:rsid w:val="005B4E8D"/>
    <w:rsid w:val="005D2A06"/>
    <w:rsid w:val="005F3AB5"/>
    <w:rsid w:val="005F3C5F"/>
    <w:rsid w:val="005F5188"/>
    <w:rsid w:val="00601824"/>
    <w:rsid w:val="006030EB"/>
    <w:rsid w:val="006071AF"/>
    <w:rsid w:val="006104E7"/>
    <w:rsid w:val="0061291C"/>
    <w:rsid w:val="006302DB"/>
    <w:rsid w:val="00634E89"/>
    <w:rsid w:val="00647285"/>
    <w:rsid w:val="00650848"/>
    <w:rsid w:val="006537BA"/>
    <w:rsid w:val="006565F8"/>
    <w:rsid w:val="00660A97"/>
    <w:rsid w:val="0066270D"/>
    <w:rsid w:val="00665A4C"/>
    <w:rsid w:val="00667C68"/>
    <w:rsid w:val="00675966"/>
    <w:rsid w:val="006A6B51"/>
    <w:rsid w:val="006B2459"/>
    <w:rsid w:val="006B35E1"/>
    <w:rsid w:val="006C384A"/>
    <w:rsid w:val="006D67D4"/>
    <w:rsid w:val="006F0454"/>
    <w:rsid w:val="006F5DA9"/>
    <w:rsid w:val="00717A30"/>
    <w:rsid w:val="00732474"/>
    <w:rsid w:val="007372EB"/>
    <w:rsid w:val="00742918"/>
    <w:rsid w:val="0074306C"/>
    <w:rsid w:val="0074372A"/>
    <w:rsid w:val="00744067"/>
    <w:rsid w:val="0075799E"/>
    <w:rsid w:val="00762499"/>
    <w:rsid w:val="00770BFA"/>
    <w:rsid w:val="00773E8F"/>
    <w:rsid w:val="00795797"/>
    <w:rsid w:val="007A0142"/>
    <w:rsid w:val="007C4693"/>
    <w:rsid w:val="007C4E2D"/>
    <w:rsid w:val="007D30F6"/>
    <w:rsid w:val="007D6167"/>
    <w:rsid w:val="007F4348"/>
    <w:rsid w:val="007F60CA"/>
    <w:rsid w:val="0080295B"/>
    <w:rsid w:val="00805B7D"/>
    <w:rsid w:val="00810F20"/>
    <w:rsid w:val="00826274"/>
    <w:rsid w:val="00827717"/>
    <w:rsid w:val="008511A4"/>
    <w:rsid w:val="008578BA"/>
    <w:rsid w:val="00857A4B"/>
    <w:rsid w:val="00875ACC"/>
    <w:rsid w:val="00876991"/>
    <w:rsid w:val="00876B9D"/>
    <w:rsid w:val="00885954"/>
    <w:rsid w:val="00890B35"/>
    <w:rsid w:val="008942D8"/>
    <w:rsid w:val="008A3E5C"/>
    <w:rsid w:val="008B6AA9"/>
    <w:rsid w:val="008B7EB3"/>
    <w:rsid w:val="008C38B3"/>
    <w:rsid w:val="008D0998"/>
    <w:rsid w:val="008E6661"/>
    <w:rsid w:val="008E6BD5"/>
    <w:rsid w:val="00900E84"/>
    <w:rsid w:val="00903063"/>
    <w:rsid w:val="009076BF"/>
    <w:rsid w:val="0091008B"/>
    <w:rsid w:val="009111CF"/>
    <w:rsid w:val="00917469"/>
    <w:rsid w:val="00926F46"/>
    <w:rsid w:val="009322EC"/>
    <w:rsid w:val="00942E8B"/>
    <w:rsid w:val="00950A49"/>
    <w:rsid w:val="00952E95"/>
    <w:rsid w:val="00954069"/>
    <w:rsid w:val="00957056"/>
    <w:rsid w:val="00961258"/>
    <w:rsid w:val="00971390"/>
    <w:rsid w:val="00980348"/>
    <w:rsid w:val="00994750"/>
    <w:rsid w:val="009A00D4"/>
    <w:rsid w:val="009A093C"/>
    <w:rsid w:val="009B462E"/>
    <w:rsid w:val="009C1842"/>
    <w:rsid w:val="009D274C"/>
    <w:rsid w:val="009F0BFC"/>
    <w:rsid w:val="00A23826"/>
    <w:rsid w:val="00A27393"/>
    <w:rsid w:val="00A41D77"/>
    <w:rsid w:val="00A51775"/>
    <w:rsid w:val="00A62209"/>
    <w:rsid w:val="00A716ED"/>
    <w:rsid w:val="00A770D4"/>
    <w:rsid w:val="00A77B16"/>
    <w:rsid w:val="00AC1C45"/>
    <w:rsid w:val="00AC3FB4"/>
    <w:rsid w:val="00AC7F3F"/>
    <w:rsid w:val="00B063D5"/>
    <w:rsid w:val="00B109E0"/>
    <w:rsid w:val="00B237AA"/>
    <w:rsid w:val="00B2496E"/>
    <w:rsid w:val="00B276A3"/>
    <w:rsid w:val="00B3232D"/>
    <w:rsid w:val="00B366FA"/>
    <w:rsid w:val="00B3689C"/>
    <w:rsid w:val="00B51045"/>
    <w:rsid w:val="00B53BD3"/>
    <w:rsid w:val="00B66221"/>
    <w:rsid w:val="00B66F20"/>
    <w:rsid w:val="00B749AB"/>
    <w:rsid w:val="00B83B78"/>
    <w:rsid w:val="00B84B43"/>
    <w:rsid w:val="00B91FEA"/>
    <w:rsid w:val="00B92BD5"/>
    <w:rsid w:val="00B974CE"/>
    <w:rsid w:val="00BA5B32"/>
    <w:rsid w:val="00BD0BAE"/>
    <w:rsid w:val="00BE13D2"/>
    <w:rsid w:val="00C0257C"/>
    <w:rsid w:val="00C02829"/>
    <w:rsid w:val="00C05BA1"/>
    <w:rsid w:val="00C05CC5"/>
    <w:rsid w:val="00C07FCF"/>
    <w:rsid w:val="00C2054D"/>
    <w:rsid w:val="00C33B2B"/>
    <w:rsid w:val="00C458CF"/>
    <w:rsid w:val="00C562B3"/>
    <w:rsid w:val="00CA7E16"/>
    <w:rsid w:val="00CB6B7A"/>
    <w:rsid w:val="00CC2F25"/>
    <w:rsid w:val="00CC731C"/>
    <w:rsid w:val="00CD11A5"/>
    <w:rsid w:val="00CE74A5"/>
    <w:rsid w:val="00CF33AA"/>
    <w:rsid w:val="00CF69F4"/>
    <w:rsid w:val="00CF6BEC"/>
    <w:rsid w:val="00D5649E"/>
    <w:rsid w:val="00D6472A"/>
    <w:rsid w:val="00D6597A"/>
    <w:rsid w:val="00D76D1D"/>
    <w:rsid w:val="00D83569"/>
    <w:rsid w:val="00D8545F"/>
    <w:rsid w:val="00D92A2F"/>
    <w:rsid w:val="00D96B50"/>
    <w:rsid w:val="00DB4990"/>
    <w:rsid w:val="00DC3B7E"/>
    <w:rsid w:val="00DF0988"/>
    <w:rsid w:val="00DF1E5E"/>
    <w:rsid w:val="00E12BE2"/>
    <w:rsid w:val="00E62B21"/>
    <w:rsid w:val="00E65F3C"/>
    <w:rsid w:val="00E73411"/>
    <w:rsid w:val="00E820E3"/>
    <w:rsid w:val="00E87ADF"/>
    <w:rsid w:val="00EA69AA"/>
    <w:rsid w:val="00EB5F44"/>
    <w:rsid w:val="00EC35A7"/>
    <w:rsid w:val="00ED20F2"/>
    <w:rsid w:val="00ED3E93"/>
    <w:rsid w:val="00ED44BB"/>
    <w:rsid w:val="00EE5E0F"/>
    <w:rsid w:val="00EE6112"/>
    <w:rsid w:val="00F31348"/>
    <w:rsid w:val="00F55847"/>
    <w:rsid w:val="00F576C3"/>
    <w:rsid w:val="00F57DD4"/>
    <w:rsid w:val="00F80EBF"/>
    <w:rsid w:val="00F86D28"/>
    <w:rsid w:val="00F940DD"/>
    <w:rsid w:val="00F9716F"/>
    <w:rsid w:val="00FB128A"/>
    <w:rsid w:val="00FB2289"/>
    <w:rsid w:val="00FB23B4"/>
    <w:rsid w:val="00FB7815"/>
    <w:rsid w:val="00FC0B02"/>
    <w:rsid w:val="00FD4AA1"/>
    <w:rsid w:val="00FD5FEB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067"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A71BB"/>
    <w:rPr>
      <w:rFonts w:cs="Times New Roman"/>
      <w:color w:val="0000FF"/>
      <w:u w:val="single"/>
    </w:rPr>
  </w:style>
  <w:style w:type="character" w:styleId="Refdecomentario">
    <w:name w:val="annotation reference"/>
    <w:rsid w:val="007C4E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C4E2D"/>
    <w:rPr>
      <w:sz w:val="20"/>
      <w:szCs w:val="20"/>
    </w:rPr>
  </w:style>
  <w:style w:type="character" w:customStyle="1" w:styleId="TextocomentarioCar">
    <w:name w:val="Texto comentario Car"/>
    <w:link w:val="Textocomentario"/>
    <w:rsid w:val="007C4E2D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C4E2D"/>
    <w:rPr>
      <w:b/>
      <w:bCs/>
    </w:rPr>
  </w:style>
  <w:style w:type="character" w:customStyle="1" w:styleId="AsuntodelcomentarioCar">
    <w:name w:val="Asunto del comentario Car"/>
    <w:link w:val="Asuntodelcomentario"/>
    <w:rsid w:val="007C4E2D"/>
    <w:rPr>
      <w:b/>
      <w:bCs/>
      <w:lang w:eastAsia="ar-SA"/>
    </w:rPr>
  </w:style>
  <w:style w:type="paragraph" w:styleId="Textodeglobo">
    <w:name w:val="Balloon Text"/>
    <w:basedOn w:val="Normal"/>
    <w:link w:val="TextodegloboCar"/>
    <w:rsid w:val="007C4E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C4E2D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B3689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gresoforounivaf.fca.unju.edu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1558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1 ForoUNAF</vt:lpstr>
    </vt:vector>
  </TitlesOfParts>
  <Company>Sie</Company>
  <LinksUpToDate>false</LinksUpToDate>
  <CharactersWithSpaces>10110</CharactersWithSpaces>
  <SharedDoc>false</SharedDoc>
  <HLinks>
    <vt:vector size="12" baseType="variant">
      <vt:variant>
        <vt:i4>3473528</vt:i4>
      </vt:variant>
      <vt:variant>
        <vt:i4>3</vt:i4>
      </vt:variant>
      <vt:variant>
        <vt:i4>0</vt:i4>
      </vt:variant>
      <vt:variant>
        <vt:i4>5</vt:i4>
      </vt:variant>
      <vt:variant>
        <vt:lpwstr>http://forounaf-2014.congresos.unc.edu.ar/</vt:lpwstr>
      </vt:variant>
      <vt:variant>
        <vt:lpwstr/>
      </vt:variant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http://forounaf-2014.congresos.unc.edu.ar/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1 ForoUNAF</dc:title>
  <dc:creator>Usuario</dc:creator>
  <cp:lastModifiedBy>secExtension</cp:lastModifiedBy>
  <cp:revision>2</cp:revision>
  <dcterms:created xsi:type="dcterms:W3CDTF">2015-07-17T16:48:00Z</dcterms:created>
  <dcterms:modified xsi:type="dcterms:W3CDTF">2015-07-17T16:48:00Z</dcterms:modified>
</cp:coreProperties>
</file>